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D3A67" w14:textId="77777777" w:rsidR="00F42BEE" w:rsidRDefault="00F42BEE" w:rsidP="00F42BEE">
      <w:pPr>
        <w:jc w:val="right"/>
        <w:rPr>
          <w:lang w:val="et-EE"/>
        </w:rPr>
      </w:pPr>
      <w:r>
        <w:rPr>
          <w:noProof/>
          <w:lang w:val="et-EE" w:eastAsia="et-EE"/>
        </w:rPr>
        <w:drawing>
          <wp:anchor distT="0" distB="0" distL="114300" distR="114300" simplePos="0" relativeHeight="251654656" behindDoc="0" locked="0" layoutInCell="1" allowOverlap="1" wp14:anchorId="52ED3AB1" wp14:editId="02F7C5D5">
            <wp:simplePos x="0" y="0"/>
            <wp:positionH relativeFrom="margin">
              <wp:align>center</wp:align>
            </wp:positionH>
            <wp:positionV relativeFrom="paragraph">
              <wp:posOffset>0</wp:posOffset>
            </wp:positionV>
            <wp:extent cx="573405" cy="648335"/>
            <wp:effectExtent l="0" t="0" r="0" b="0"/>
            <wp:wrapNone/>
            <wp:docPr id="16" name="Pilt 16"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2" descr="vapp2_vectoriz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 cy="648335"/>
                    </a:xfrm>
                    <a:prstGeom prst="rect">
                      <a:avLst/>
                    </a:prstGeom>
                    <a:noFill/>
                  </pic:spPr>
                </pic:pic>
              </a:graphicData>
            </a:graphic>
            <wp14:sizeRelH relativeFrom="page">
              <wp14:pctWidth>0</wp14:pctWidth>
            </wp14:sizeRelH>
            <wp14:sizeRelV relativeFrom="page">
              <wp14:pctHeight>0</wp14:pctHeight>
            </wp14:sizeRelV>
          </wp:anchor>
        </w:drawing>
      </w:r>
      <w:r>
        <w:rPr>
          <w:lang w:val="et-EE"/>
        </w:rPr>
        <w:t>EELNÕU</w:t>
      </w:r>
    </w:p>
    <w:p w14:paraId="52ED3A68" w14:textId="77777777" w:rsidR="00F42BEE" w:rsidRDefault="00F42BEE" w:rsidP="00F42BEE">
      <w:pPr>
        <w:rPr>
          <w:lang w:val="et-EE"/>
        </w:rPr>
      </w:pPr>
    </w:p>
    <w:p w14:paraId="52ED3A69" w14:textId="77777777" w:rsidR="00F42BEE" w:rsidRDefault="00F42BEE" w:rsidP="00F42BEE">
      <w:pPr>
        <w:rPr>
          <w:lang w:val="et-EE"/>
        </w:rPr>
      </w:pPr>
    </w:p>
    <w:p w14:paraId="52ED3A6A" w14:textId="77777777" w:rsidR="00F42BEE" w:rsidRDefault="00F42BEE" w:rsidP="00F42BEE">
      <w:pPr>
        <w:rPr>
          <w:lang w:val="et-EE"/>
        </w:rPr>
      </w:pPr>
    </w:p>
    <w:p w14:paraId="52ED3A6C" w14:textId="04505FD9" w:rsidR="00F42BEE" w:rsidRDefault="00F42BEE" w:rsidP="00DB333F">
      <w:pPr>
        <w:pStyle w:val="Pealkiri1"/>
        <w:tabs>
          <w:tab w:val="left" w:pos="7230"/>
        </w:tabs>
        <w:ind w:left="720"/>
        <w:rPr>
          <w:rFonts w:ascii="Algerian" w:hAnsi="Algerian"/>
          <w:bCs/>
          <w:sz w:val="36"/>
        </w:rPr>
      </w:pPr>
      <w:r>
        <w:rPr>
          <w:rFonts w:ascii="Algerian" w:hAnsi="Algerian"/>
          <w:bCs/>
          <w:sz w:val="36"/>
        </w:rPr>
        <w:t>JÕELÄHTME VALLAVOLIKOGU</w:t>
      </w:r>
    </w:p>
    <w:p w14:paraId="52ED3A6E" w14:textId="60D2F8FD" w:rsidR="00F42BEE" w:rsidRDefault="00F42BEE" w:rsidP="00F42BEE">
      <w:pPr>
        <w:pStyle w:val="Pealkiri1"/>
        <w:tabs>
          <w:tab w:val="left" w:pos="2127"/>
        </w:tabs>
        <w:rPr>
          <w:rFonts w:ascii="Algerian" w:hAnsi="Algerian" w:cs="Arial"/>
        </w:rPr>
      </w:pPr>
      <w:r>
        <w:rPr>
          <w:rFonts w:ascii="Algerian" w:hAnsi="Algerian" w:cs="Arial"/>
        </w:rPr>
        <w:t>O T S U S</w:t>
      </w:r>
    </w:p>
    <w:p w14:paraId="52ED3A6F" w14:textId="77777777" w:rsidR="00F42BEE" w:rsidRDefault="00F42BEE" w:rsidP="00F42BEE">
      <w:pPr>
        <w:pStyle w:val="Normaallaadveeb"/>
        <w:ind w:right="-15"/>
        <w:rPr>
          <w:rFonts w:eastAsia="Times New Roman"/>
          <w:lang w:val="et-EE"/>
        </w:rPr>
      </w:pPr>
    </w:p>
    <w:p w14:paraId="52ED3A70" w14:textId="77777777" w:rsidR="00F42BEE" w:rsidRDefault="00F42BEE" w:rsidP="00F42BEE">
      <w:pPr>
        <w:pStyle w:val="Normaallaadveeb"/>
        <w:ind w:right="-15"/>
        <w:rPr>
          <w:rFonts w:eastAsia="Times New Roman"/>
          <w:lang w:val="et-EE"/>
        </w:rPr>
      </w:pPr>
    </w:p>
    <w:p w14:paraId="78077F1D" w14:textId="77777777" w:rsidR="00844FD3" w:rsidRDefault="00844FD3" w:rsidP="00844FD3">
      <w:pPr>
        <w:pStyle w:val="Normaallaadveeb"/>
        <w:ind w:right="-15"/>
        <w:rPr>
          <w:rFonts w:eastAsia="Times New Roman"/>
          <w:lang w:val="et-EE"/>
        </w:rPr>
      </w:pPr>
      <w:r>
        <w:rPr>
          <w:rFonts w:eastAsia="Times New Roman"/>
          <w:lang w:val="et-EE"/>
        </w:rPr>
        <w:t>Kostivere</w:t>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r>
      <w:r>
        <w:rPr>
          <w:rFonts w:eastAsia="Times New Roman"/>
          <w:lang w:val="et-EE"/>
        </w:rPr>
        <w:tab/>
        <w:t>13. august 2026 nr__</w:t>
      </w:r>
    </w:p>
    <w:p w14:paraId="52ED3A72" w14:textId="77777777" w:rsidR="002D2A07" w:rsidRDefault="002D2A07" w:rsidP="00F42BEE">
      <w:pPr>
        <w:ind w:right="165"/>
        <w:rPr>
          <w:lang w:val="et-EE"/>
        </w:rPr>
      </w:pPr>
    </w:p>
    <w:p w14:paraId="566FCF1E" w14:textId="77777777" w:rsidR="00844FD3" w:rsidRPr="00334E5E" w:rsidRDefault="00844FD3" w:rsidP="00F42BEE">
      <w:pPr>
        <w:ind w:right="165"/>
        <w:rPr>
          <w:lang w:val="et-EE"/>
        </w:rPr>
      </w:pPr>
    </w:p>
    <w:p w14:paraId="52ED3A73" w14:textId="09C5DB2D" w:rsidR="00F42BEE" w:rsidRDefault="003A74F7" w:rsidP="00F42BEE">
      <w:pPr>
        <w:pStyle w:val="Loendilik"/>
        <w:tabs>
          <w:tab w:val="left" w:pos="426"/>
        </w:tabs>
        <w:ind w:left="0"/>
        <w:jc w:val="both"/>
        <w:rPr>
          <w:b/>
          <w:lang w:val="et-EE"/>
        </w:rPr>
      </w:pPr>
      <w:r>
        <w:rPr>
          <w:b/>
          <w:lang w:val="et-EE"/>
        </w:rPr>
        <w:t>Saha</w:t>
      </w:r>
      <w:r w:rsidR="00E60609" w:rsidRPr="00E60609">
        <w:rPr>
          <w:b/>
          <w:lang w:val="et-EE"/>
        </w:rPr>
        <w:t xml:space="preserve"> küla Kärsa</w:t>
      </w:r>
      <w:r w:rsidR="002A48EA">
        <w:rPr>
          <w:b/>
          <w:lang w:val="et-EE"/>
        </w:rPr>
        <w:t xml:space="preserve"> maaüksuse</w:t>
      </w:r>
      <w:r w:rsidR="00E60609" w:rsidRPr="00E60609">
        <w:rPr>
          <w:b/>
          <w:lang w:val="et-EE"/>
        </w:rPr>
        <w:t xml:space="preserve"> II </w:t>
      </w:r>
      <w:r w:rsidR="002A48EA">
        <w:rPr>
          <w:b/>
          <w:lang w:val="et-EE"/>
        </w:rPr>
        <w:t xml:space="preserve">maatüki </w:t>
      </w:r>
      <w:r w:rsidR="009D2834">
        <w:rPr>
          <w:b/>
          <w:lang w:val="et-EE"/>
        </w:rPr>
        <w:t xml:space="preserve">osaliselt kehtiva </w:t>
      </w:r>
      <w:r w:rsidR="00E60609" w:rsidRPr="00E60609">
        <w:rPr>
          <w:b/>
          <w:lang w:val="et-EE"/>
        </w:rPr>
        <w:t>detailplaneeringu</w:t>
      </w:r>
      <w:r w:rsidR="001E4B68">
        <w:rPr>
          <w:b/>
          <w:lang w:val="et-EE"/>
        </w:rPr>
        <w:t xml:space="preserve"> osaline</w:t>
      </w:r>
      <w:r w:rsidR="00E60609" w:rsidRPr="00E60609">
        <w:rPr>
          <w:b/>
          <w:lang w:val="et-EE"/>
        </w:rPr>
        <w:t xml:space="preserve"> kehtetuks tunnista</w:t>
      </w:r>
      <w:r w:rsidR="00FD3F5E">
        <w:rPr>
          <w:b/>
          <w:lang w:val="et-EE"/>
        </w:rPr>
        <w:t>mine</w:t>
      </w:r>
    </w:p>
    <w:p w14:paraId="52ED3A74" w14:textId="77777777" w:rsidR="001E4B68" w:rsidRPr="00B23C51" w:rsidRDefault="001E4B68" w:rsidP="00F42BEE">
      <w:pPr>
        <w:pStyle w:val="Loendilik"/>
        <w:tabs>
          <w:tab w:val="left" w:pos="426"/>
        </w:tabs>
        <w:ind w:left="0"/>
        <w:jc w:val="both"/>
        <w:rPr>
          <w:bCs/>
          <w:lang w:val="et-EE"/>
        </w:rPr>
      </w:pPr>
    </w:p>
    <w:p w14:paraId="52ED3A75" w14:textId="20CEFE1F" w:rsidR="00F42BEE" w:rsidRDefault="00F42BEE" w:rsidP="00F42BEE">
      <w:pPr>
        <w:pStyle w:val="Loendilik"/>
        <w:tabs>
          <w:tab w:val="left" w:pos="426"/>
        </w:tabs>
        <w:ind w:left="0"/>
        <w:jc w:val="both"/>
        <w:rPr>
          <w:b/>
          <w:lang w:val="et-EE"/>
        </w:rPr>
      </w:pPr>
      <w:r>
        <w:rPr>
          <w:b/>
          <w:lang w:val="et-EE"/>
        </w:rPr>
        <w:t>I Asjaolud</w:t>
      </w:r>
    </w:p>
    <w:p w14:paraId="52ED3A76" w14:textId="77777777" w:rsidR="004F41C5" w:rsidRPr="00B23C51" w:rsidRDefault="004F41C5" w:rsidP="004F41C5">
      <w:pPr>
        <w:tabs>
          <w:tab w:val="left" w:pos="426"/>
        </w:tabs>
        <w:jc w:val="both"/>
        <w:rPr>
          <w:bCs/>
          <w:lang w:val="et-EE"/>
        </w:rPr>
      </w:pPr>
    </w:p>
    <w:p w14:paraId="6FB0018C" w14:textId="2CA1C564" w:rsidR="00F62D9D" w:rsidRDefault="003A74F7" w:rsidP="004F41C5">
      <w:pPr>
        <w:tabs>
          <w:tab w:val="left" w:pos="426"/>
        </w:tabs>
        <w:jc w:val="both"/>
        <w:rPr>
          <w:lang w:val="et-EE"/>
        </w:rPr>
      </w:pPr>
      <w:r>
        <w:rPr>
          <w:lang w:val="et-EE"/>
        </w:rPr>
        <w:t>Saha</w:t>
      </w:r>
      <w:r w:rsidR="00E60609" w:rsidRPr="00E60609">
        <w:rPr>
          <w:lang w:val="et-EE"/>
        </w:rPr>
        <w:t xml:space="preserve"> küla Kärsa </w:t>
      </w:r>
      <w:r>
        <w:rPr>
          <w:lang w:val="et-EE"/>
        </w:rPr>
        <w:t xml:space="preserve">maaüksuse </w:t>
      </w:r>
      <w:r w:rsidR="00E60609" w:rsidRPr="00E60609">
        <w:rPr>
          <w:lang w:val="et-EE"/>
        </w:rPr>
        <w:t>II</w:t>
      </w:r>
      <w:r>
        <w:rPr>
          <w:lang w:val="et-EE"/>
        </w:rPr>
        <w:t xml:space="preserve"> maatüki</w:t>
      </w:r>
      <w:r w:rsidR="00E60609" w:rsidRPr="00E60609">
        <w:rPr>
          <w:lang w:val="et-EE"/>
        </w:rPr>
        <w:t xml:space="preserve"> detailplaneering kehtestati Jõelähtme Vallavoli</w:t>
      </w:r>
      <w:r w:rsidR="00955E11">
        <w:rPr>
          <w:lang w:val="et-EE"/>
        </w:rPr>
        <w:t>kogu 29.06.2004 otsusega nr</w:t>
      </w:r>
      <w:r w:rsidR="00E60609" w:rsidRPr="00E60609">
        <w:rPr>
          <w:lang w:val="et-EE"/>
        </w:rPr>
        <w:t xml:space="preserve"> 116. Detailplaneeringuga moodustati 6 elamumaa krunti ja üks ärimaa krunt.</w:t>
      </w:r>
      <w:r w:rsidR="00F62D9D" w:rsidRPr="00F62D9D">
        <w:rPr>
          <w:lang w:val="et-EE"/>
        </w:rPr>
        <w:t xml:space="preserve"> </w:t>
      </w:r>
      <w:r w:rsidR="00F62D9D" w:rsidRPr="00E60609">
        <w:rPr>
          <w:lang w:val="et-EE"/>
        </w:rPr>
        <w:t>Jõelähtme Vallavoli</w:t>
      </w:r>
      <w:r w:rsidR="00F62D9D">
        <w:rPr>
          <w:lang w:val="et-EE"/>
        </w:rPr>
        <w:t>kogu 17.02.2022 otsusega nr</w:t>
      </w:r>
      <w:r w:rsidR="00F62D9D" w:rsidRPr="00E60609">
        <w:rPr>
          <w:lang w:val="et-EE"/>
        </w:rPr>
        <w:t xml:space="preserve"> </w:t>
      </w:r>
      <w:r w:rsidR="00F62D9D">
        <w:rPr>
          <w:lang w:val="et-EE"/>
        </w:rPr>
        <w:t>39 on detailplaneering osaliselt kehtetuks tunnistatud Saage tee 23 kinnistu osas</w:t>
      </w:r>
      <w:r w:rsidR="00040584">
        <w:rPr>
          <w:lang w:val="et-EE"/>
        </w:rPr>
        <w:t xml:space="preserve"> ning </w:t>
      </w:r>
      <w:r w:rsidR="00040584" w:rsidRPr="00E60609">
        <w:rPr>
          <w:lang w:val="et-EE"/>
        </w:rPr>
        <w:t>Jõelähtme Vallavoli</w:t>
      </w:r>
      <w:r w:rsidR="00040584">
        <w:rPr>
          <w:lang w:val="et-EE"/>
        </w:rPr>
        <w:t>kogu 17.08.2017 otsusega nr</w:t>
      </w:r>
      <w:r w:rsidR="00040584" w:rsidRPr="00E60609">
        <w:rPr>
          <w:lang w:val="et-EE"/>
        </w:rPr>
        <w:t xml:space="preserve"> </w:t>
      </w:r>
      <w:r w:rsidR="00040584">
        <w:rPr>
          <w:lang w:val="et-EE"/>
        </w:rPr>
        <w:t>474 on detailplaneering osaliselt kehtetuks tunnistatud</w:t>
      </w:r>
      <w:r w:rsidR="00734F99">
        <w:rPr>
          <w:lang w:val="et-EE"/>
        </w:rPr>
        <w:t xml:space="preserve"> hoonestuskeeluala osas.</w:t>
      </w:r>
    </w:p>
    <w:p w14:paraId="4CC004BC" w14:textId="77777777" w:rsidR="00F62D9D" w:rsidRDefault="00F62D9D" w:rsidP="004F41C5">
      <w:pPr>
        <w:tabs>
          <w:tab w:val="left" w:pos="426"/>
        </w:tabs>
        <w:jc w:val="both"/>
        <w:rPr>
          <w:lang w:val="et-EE"/>
        </w:rPr>
      </w:pPr>
    </w:p>
    <w:p w14:paraId="029A4BCB" w14:textId="0078DBF0" w:rsidR="00E0477C" w:rsidRDefault="00E60609" w:rsidP="004F41C5">
      <w:pPr>
        <w:tabs>
          <w:tab w:val="left" w:pos="426"/>
        </w:tabs>
        <w:jc w:val="both"/>
        <w:rPr>
          <w:lang w:val="et-EE"/>
        </w:rPr>
      </w:pPr>
      <w:r w:rsidRPr="00E60609">
        <w:rPr>
          <w:lang w:val="et-EE"/>
        </w:rPr>
        <w:t xml:space="preserve">Saage tee </w:t>
      </w:r>
      <w:r w:rsidR="00DB333F">
        <w:rPr>
          <w:lang w:val="et-EE"/>
        </w:rPr>
        <w:t>15</w:t>
      </w:r>
      <w:r w:rsidRPr="00E60609">
        <w:rPr>
          <w:lang w:val="et-EE"/>
        </w:rPr>
        <w:t xml:space="preserve"> kinnistu omanik</w:t>
      </w:r>
      <w:r w:rsidR="00DB333F">
        <w:rPr>
          <w:lang w:val="et-EE"/>
        </w:rPr>
        <w:t>ud</w:t>
      </w:r>
      <w:r w:rsidRPr="00E60609">
        <w:rPr>
          <w:lang w:val="et-EE"/>
        </w:rPr>
        <w:t xml:space="preserve"> esitas</w:t>
      </w:r>
      <w:r w:rsidR="00DB333F">
        <w:rPr>
          <w:lang w:val="et-EE"/>
        </w:rPr>
        <w:t>id 29.12.2025 Jõelähtme Vallavalitsusele</w:t>
      </w:r>
      <w:r w:rsidRPr="00E60609">
        <w:rPr>
          <w:lang w:val="et-EE"/>
        </w:rPr>
        <w:t xml:space="preserve"> </w:t>
      </w:r>
      <w:r w:rsidR="002F38F5">
        <w:rPr>
          <w:lang w:val="et-EE"/>
        </w:rPr>
        <w:t>avalduse</w:t>
      </w:r>
      <w:r w:rsidRPr="00E60609">
        <w:rPr>
          <w:lang w:val="et-EE"/>
        </w:rPr>
        <w:t xml:space="preserve"> </w:t>
      </w:r>
      <w:r w:rsidR="00B61B13">
        <w:rPr>
          <w:lang w:val="et-EE"/>
        </w:rPr>
        <w:t>Saha küla</w:t>
      </w:r>
      <w:r w:rsidRPr="00E60609">
        <w:rPr>
          <w:lang w:val="et-EE"/>
        </w:rPr>
        <w:t xml:space="preserve"> Kärsa</w:t>
      </w:r>
      <w:r w:rsidR="008E7674">
        <w:rPr>
          <w:lang w:val="et-EE"/>
        </w:rPr>
        <w:t xml:space="preserve"> maaüksuse</w:t>
      </w:r>
      <w:r w:rsidRPr="00E60609">
        <w:rPr>
          <w:lang w:val="et-EE"/>
        </w:rPr>
        <w:t xml:space="preserve"> II</w:t>
      </w:r>
      <w:r w:rsidR="00E161F4">
        <w:rPr>
          <w:lang w:val="et-EE"/>
        </w:rPr>
        <w:t xml:space="preserve"> maatüki</w:t>
      </w:r>
      <w:r w:rsidR="00A565C0">
        <w:rPr>
          <w:lang w:val="et-EE"/>
        </w:rPr>
        <w:t xml:space="preserve"> </w:t>
      </w:r>
      <w:r w:rsidRPr="00E60609">
        <w:rPr>
          <w:lang w:val="et-EE"/>
        </w:rPr>
        <w:t>detailplaneeringu osalise</w:t>
      </w:r>
      <w:r w:rsidR="00173DEC">
        <w:rPr>
          <w:lang w:val="et-EE"/>
        </w:rPr>
        <w:t>lt</w:t>
      </w:r>
      <w:r w:rsidRPr="00E60609">
        <w:rPr>
          <w:lang w:val="et-EE"/>
        </w:rPr>
        <w:t xml:space="preserve"> kehtetuks tunnistamiseks </w:t>
      </w:r>
      <w:r w:rsidR="00E0477C">
        <w:rPr>
          <w:lang w:val="et-EE"/>
        </w:rPr>
        <w:t>Saage tee 15 kinnistu (</w:t>
      </w:r>
      <w:r w:rsidR="00115A03" w:rsidRPr="00115A03">
        <w:rPr>
          <w:lang w:val="et-EE"/>
        </w:rPr>
        <w:t>katastritunnus: 24504:003:0395) osas</w:t>
      </w:r>
      <w:r w:rsidR="00115A03">
        <w:rPr>
          <w:lang w:val="et-EE"/>
        </w:rPr>
        <w:t>. Taotluse eesmärk on laiendada kinnistul asuvat elamut</w:t>
      </w:r>
      <w:r w:rsidR="00BC03E8">
        <w:rPr>
          <w:lang w:val="et-EE"/>
        </w:rPr>
        <w:t xml:space="preserve"> ning kehtiva detailplaneeringu kohaselt see ei ole võimalik.</w:t>
      </w:r>
    </w:p>
    <w:p w14:paraId="3CF4C19B" w14:textId="77777777" w:rsidR="008A49C3" w:rsidRDefault="008A49C3" w:rsidP="004F41C5">
      <w:pPr>
        <w:tabs>
          <w:tab w:val="left" w:pos="426"/>
        </w:tabs>
        <w:jc w:val="both"/>
        <w:rPr>
          <w:lang w:val="et-EE"/>
        </w:rPr>
      </w:pPr>
    </w:p>
    <w:p w14:paraId="69506935" w14:textId="4B4A0A0F" w:rsidR="00815D86" w:rsidRDefault="00815D86" w:rsidP="004F41C5">
      <w:pPr>
        <w:tabs>
          <w:tab w:val="left" w:pos="426"/>
        </w:tabs>
        <w:jc w:val="both"/>
        <w:rPr>
          <w:lang w:val="et-EE"/>
        </w:rPr>
      </w:pPr>
      <w:r w:rsidRPr="00815D86">
        <w:rPr>
          <w:lang w:val="et-EE"/>
        </w:rPr>
        <w:t xml:space="preserve">Jõelähtme </w:t>
      </w:r>
      <w:r w:rsidR="00CC252A">
        <w:rPr>
          <w:lang w:val="et-EE"/>
        </w:rPr>
        <w:t>valla</w:t>
      </w:r>
      <w:r w:rsidRPr="00815D86">
        <w:rPr>
          <w:lang w:val="et-EE"/>
        </w:rPr>
        <w:t xml:space="preserve"> hinnangul on kohane kaaluda Saha küla Kärsa maaüksuse II maatüki detailplaneeringu kehtetuks tunnistamist tervikuna ehk kõigi kehtiva detailplaneeringu alal paiknevate kinnistute (Laurimäe tee 9, Laurimäe tee 11, Saage tee 15, Saage tee 17, Saage tee 19, Saage tee 21) osas</w:t>
      </w:r>
      <w:r w:rsidR="006B4CED">
        <w:rPr>
          <w:lang w:val="et-EE"/>
        </w:rPr>
        <w:t>.</w:t>
      </w:r>
    </w:p>
    <w:p w14:paraId="6D8CCD32" w14:textId="77777777" w:rsidR="00815D86" w:rsidRDefault="00815D86" w:rsidP="004F41C5">
      <w:pPr>
        <w:tabs>
          <w:tab w:val="left" w:pos="426"/>
        </w:tabs>
        <w:jc w:val="both"/>
        <w:rPr>
          <w:lang w:val="et-EE"/>
        </w:rPr>
      </w:pPr>
    </w:p>
    <w:p w14:paraId="433103A6" w14:textId="2863DC07" w:rsidR="00815D86" w:rsidRDefault="00B15689" w:rsidP="00C36603">
      <w:pPr>
        <w:tabs>
          <w:tab w:val="left" w:pos="426"/>
        </w:tabs>
        <w:jc w:val="both"/>
        <w:rPr>
          <w:lang w:val="et-EE"/>
        </w:rPr>
      </w:pPr>
      <w:r>
        <w:rPr>
          <w:lang w:val="et-EE"/>
        </w:rPr>
        <w:t>Jõelähtme Vallavalitsus küsis 08.01.2026 kirjaga nr 6-4/99</w:t>
      </w:r>
      <w:r w:rsidR="00C36603">
        <w:rPr>
          <w:lang w:val="et-EE"/>
        </w:rPr>
        <w:t xml:space="preserve"> </w:t>
      </w:r>
      <w:r w:rsidR="00C36603" w:rsidRPr="00C36603">
        <w:rPr>
          <w:lang w:val="et-EE"/>
        </w:rPr>
        <w:t>Saha küla Kärsa maaüksuse II</w:t>
      </w:r>
      <w:r w:rsidR="00C36603">
        <w:rPr>
          <w:lang w:val="et-EE"/>
        </w:rPr>
        <w:t xml:space="preserve"> </w:t>
      </w:r>
      <w:r w:rsidR="00C36603" w:rsidRPr="00C36603">
        <w:rPr>
          <w:lang w:val="et-EE"/>
        </w:rPr>
        <w:t>maatüki osaliselt kehtiva</w:t>
      </w:r>
      <w:r w:rsidR="00C36603">
        <w:rPr>
          <w:lang w:val="et-EE"/>
        </w:rPr>
        <w:t xml:space="preserve"> </w:t>
      </w:r>
      <w:r w:rsidR="00C36603" w:rsidRPr="00C36603">
        <w:rPr>
          <w:lang w:val="et-EE"/>
        </w:rPr>
        <w:t>detailplaneeringu maaüksuste omanik</w:t>
      </w:r>
      <w:r w:rsidR="00C36603">
        <w:rPr>
          <w:lang w:val="et-EE"/>
        </w:rPr>
        <w:t>e seisukohta detailplaneeringu kehtetuks tunnistamisele</w:t>
      </w:r>
      <w:r w:rsidR="007C0E7C">
        <w:rPr>
          <w:lang w:val="et-EE"/>
        </w:rPr>
        <w:t xml:space="preserve">. </w:t>
      </w:r>
      <w:r w:rsidR="00D659F8">
        <w:rPr>
          <w:lang w:val="et-EE"/>
        </w:rPr>
        <w:t xml:space="preserve">Saage tee 19 kinnistu omanik esitas 08.02.2026 seisukoha, et </w:t>
      </w:r>
      <w:r w:rsidR="00C852DC">
        <w:rPr>
          <w:lang w:val="et-EE"/>
        </w:rPr>
        <w:t xml:space="preserve">tema ei nõustu Jõelähtme Vallavalitsuse seisukohaga tunnistada detailplaneering </w:t>
      </w:r>
      <w:r w:rsidR="00D427CD">
        <w:rPr>
          <w:lang w:val="et-EE"/>
        </w:rPr>
        <w:t>kehtetuks suuremas osas kui on taotletud ehk Saage tee 15 osas. Jõelähtme Vallav</w:t>
      </w:r>
      <w:r w:rsidR="0019091A">
        <w:rPr>
          <w:lang w:val="et-EE"/>
        </w:rPr>
        <w:t>olikogu</w:t>
      </w:r>
      <w:r w:rsidR="00D427CD">
        <w:rPr>
          <w:lang w:val="et-EE"/>
        </w:rPr>
        <w:t xml:space="preserve"> arvestab osaliselt kinnistu omaniku seisukohta ning </w:t>
      </w:r>
      <w:r w:rsidR="00144CD0">
        <w:rPr>
          <w:lang w:val="et-EE"/>
        </w:rPr>
        <w:t>ei tunnista detailplaneeringut kehtetuks Saage tee 19 kinnistu osas.</w:t>
      </w:r>
      <w:r w:rsidR="00AF0916">
        <w:rPr>
          <w:lang w:val="et-EE"/>
        </w:rPr>
        <w:t xml:space="preserve"> Laurimäe tee 11 omanik küsis 11.02.2026 </w:t>
      </w:r>
      <w:r w:rsidR="00250599">
        <w:rPr>
          <w:lang w:val="et-EE"/>
        </w:rPr>
        <w:t>täiendavat informatsiooni</w:t>
      </w:r>
      <w:r w:rsidR="00FB2622">
        <w:rPr>
          <w:lang w:val="et-EE"/>
        </w:rPr>
        <w:t xml:space="preserve"> otsusega kaasneva osas. </w:t>
      </w:r>
      <w:r w:rsidR="00734F99">
        <w:rPr>
          <w:lang w:val="et-EE"/>
        </w:rPr>
        <w:t>Jõelähtme Valla</w:t>
      </w:r>
      <w:r w:rsidR="002807C4">
        <w:rPr>
          <w:lang w:val="et-EE"/>
        </w:rPr>
        <w:t>volikogu</w:t>
      </w:r>
      <w:r w:rsidR="00734F99">
        <w:rPr>
          <w:lang w:val="et-EE"/>
        </w:rPr>
        <w:t xml:space="preserve"> selgitab kinnistu omanikule asjaolusid täiendavalt. </w:t>
      </w:r>
      <w:r w:rsidR="00FB2622">
        <w:rPr>
          <w:lang w:val="et-EE"/>
        </w:rPr>
        <w:t>Detailplaneeringu kehtetuks tunnistami</w:t>
      </w:r>
      <w:r w:rsidR="00194726">
        <w:rPr>
          <w:lang w:val="et-EE"/>
        </w:rPr>
        <w:t>se järel toimub ehitustegevuse planeerimi</w:t>
      </w:r>
      <w:r w:rsidR="00B32E54">
        <w:rPr>
          <w:lang w:val="et-EE"/>
        </w:rPr>
        <w:t>n</w:t>
      </w:r>
      <w:r w:rsidR="00194726">
        <w:rPr>
          <w:lang w:val="et-EE"/>
        </w:rPr>
        <w:t>e vastavalt kehti</w:t>
      </w:r>
      <w:r w:rsidR="009331C7">
        <w:rPr>
          <w:lang w:val="et-EE"/>
        </w:rPr>
        <w:t>vale üldplaneeringule. Hetkel kehtiva üldplaneeringu ning koostamisel oleva üldplaneeringu kohaselt</w:t>
      </w:r>
      <w:r w:rsidR="00773F16">
        <w:rPr>
          <w:lang w:val="et-EE"/>
        </w:rPr>
        <w:t xml:space="preserve"> on ehitamist kitsendavaid tingimusi vähem kui kehtivas detailplaneeringus.</w:t>
      </w:r>
      <w:r w:rsidR="00C27EB3">
        <w:rPr>
          <w:lang w:val="et-EE"/>
        </w:rPr>
        <w:t xml:space="preserve"> Ehitusloakohustusliku hoone püstitamiseks tuleb edaspidi taotleda projekteerimistingimused.</w:t>
      </w:r>
      <w:r w:rsidR="009E1BC0">
        <w:rPr>
          <w:lang w:val="et-EE"/>
        </w:rPr>
        <w:t xml:space="preserve"> </w:t>
      </w:r>
      <w:r w:rsidR="009E1BC0" w:rsidRPr="009E1BC0">
        <w:rPr>
          <w:lang w:val="et-EE"/>
        </w:rPr>
        <w:t>Üldplaneeringu kohaselt on olemasolevate hoonete laiendamine võimalik suuremas mahus kui võimaldab kehtiv detailplaneering.</w:t>
      </w:r>
    </w:p>
    <w:p w14:paraId="129651B3" w14:textId="77777777" w:rsidR="00C00626" w:rsidRDefault="00C00626" w:rsidP="00C36603">
      <w:pPr>
        <w:tabs>
          <w:tab w:val="left" w:pos="426"/>
        </w:tabs>
        <w:jc w:val="both"/>
        <w:rPr>
          <w:lang w:val="et-EE"/>
        </w:rPr>
      </w:pPr>
    </w:p>
    <w:p w14:paraId="14E23A33" w14:textId="0B8ADB4C" w:rsidR="00EA6AA8" w:rsidRPr="00EA6AA8" w:rsidRDefault="00EA6AA8" w:rsidP="00EA6AA8">
      <w:pPr>
        <w:tabs>
          <w:tab w:val="left" w:pos="426"/>
        </w:tabs>
        <w:jc w:val="both"/>
        <w:rPr>
          <w:bCs/>
          <w:lang w:val="et-EE"/>
        </w:rPr>
      </w:pPr>
      <w:r w:rsidRPr="00EA6AA8">
        <w:rPr>
          <w:bCs/>
          <w:lang w:val="et-EE"/>
        </w:rPr>
        <w:t>Vastavalt kehtivale</w:t>
      </w:r>
      <w:r>
        <w:rPr>
          <w:bCs/>
          <w:lang w:val="et-EE"/>
        </w:rPr>
        <w:t xml:space="preserve"> </w:t>
      </w:r>
      <w:r w:rsidRPr="00E60609">
        <w:rPr>
          <w:lang w:val="et-EE"/>
        </w:rPr>
        <w:t>Loo aleviku, Liivamäe küla, Saha küla ja Nehatu küla üldplaneering</w:t>
      </w:r>
      <w:r>
        <w:rPr>
          <w:lang w:val="et-EE"/>
        </w:rPr>
        <w:t>ule</w:t>
      </w:r>
      <w:r w:rsidRPr="00E60609">
        <w:rPr>
          <w:lang w:val="et-EE"/>
        </w:rPr>
        <w:t xml:space="preserve"> (</w:t>
      </w:r>
      <w:r>
        <w:rPr>
          <w:lang w:val="et-EE"/>
        </w:rPr>
        <w:t>k</w:t>
      </w:r>
      <w:r w:rsidRPr="00E60609">
        <w:rPr>
          <w:lang w:val="et-EE"/>
        </w:rPr>
        <w:t>ehtestatud Jõelähtme Valla</w:t>
      </w:r>
      <w:r>
        <w:rPr>
          <w:lang w:val="et-EE"/>
        </w:rPr>
        <w:t>volikogu 25.08.2011 otsusega nr</w:t>
      </w:r>
      <w:r w:rsidRPr="00E60609">
        <w:rPr>
          <w:lang w:val="et-EE"/>
        </w:rPr>
        <w:t xml:space="preserve"> 209</w:t>
      </w:r>
      <w:r>
        <w:rPr>
          <w:lang w:val="et-EE"/>
        </w:rPr>
        <w:t xml:space="preserve">) </w:t>
      </w:r>
      <w:r w:rsidRPr="00EA6AA8">
        <w:rPr>
          <w:bCs/>
          <w:lang w:val="et-EE"/>
        </w:rPr>
        <w:t>jääb Saha küla Kärsa maaüksuse II maatüki detailplaneeringu ala tiheasustusalale. Koostatavas üldplaneeringus (vastu võetud Jõelähtme Vallavolikogu 16.10.2025 otsusega nr 273) on ala loetud hajaasustusalaks.</w:t>
      </w:r>
    </w:p>
    <w:p w14:paraId="1CAB6C02" w14:textId="77777777" w:rsidR="00EA6AA8" w:rsidRDefault="00EA6AA8" w:rsidP="004F41C5">
      <w:pPr>
        <w:tabs>
          <w:tab w:val="left" w:pos="426"/>
        </w:tabs>
        <w:jc w:val="both"/>
        <w:rPr>
          <w:lang w:val="et-EE"/>
        </w:rPr>
      </w:pPr>
    </w:p>
    <w:p w14:paraId="709DB17D" w14:textId="536FE964" w:rsidR="00BC6B5B" w:rsidRDefault="00BC6B5B">
      <w:pPr>
        <w:rPr>
          <w:lang w:val="et-EE"/>
        </w:rPr>
      </w:pPr>
      <w:r>
        <w:rPr>
          <w:lang w:val="et-EE"/>
        </w:rPr>
        <w:br w:type="page"/>
      </w:r>
    </w:p>
    <w:p w14:paraId="52ED3A7E" w14:textId="77777777" w:rsidR="00F42BEE" w:rsidRDefault="00F42BEE" w:rsidP="00F42BEE">
      <w:pPr>
        <w:jc w:val="both"/>
        <w:rPr>
          <w:b/>
          <w:lang w:val="et-EE" w:eastAsia="et-EE"/>
        </w:rPr>
      </w:pPr>
      <w:r>
        <w:rPr>
          <w:b/>
          <w:lang w:val="et-EE" w:eastAsia="et-EE"/>
        </w:rPr>
        <w:lastRenderedPageBreak/>
        <w:t>II Haldusakti eelnõu kooskõlastamine ja arvamuse avaldamine</w:t>
      </w:r>
    </w:p>
    <w:p w14:paraId="44926528" w14:textId="77777777" w:rsidR="0068607D" w:rsidRPr="0068607D" w:rsidRDefault="0068607D" w:rsidP="00F42BEE">
      <w:pPr>
        <w:jc w:val="both"/>
        <w:rPr>
          <w:bCs/>
          <w:lang w:val="et-EE" w:eastAsia="et-EE"/>
        </w:rPr>
      </w:pPr>
    </w:p>
    <w:p w14:paraId="4B24AEFB" w14:textId="74EED56A" w:rsidR="0068607D" w:rsidRDefault="0068607D" w:rsidP="00F42BEE">
      <w:pPr>
        <w:jc w:val="both"/>
        <w:rPr>
          <w:lang w:val="et-EE"/>
        </w:rPr>
      </w:pPr>
      <w:r>
        <w:rPr>
          <w:lang w:val="et-EE"/>
        </w:rPr>
        <w:t>Jõelähtme Vallavalitsus esitas</w:t>
      </w:r>
      <w:r w:rsidR="00EB1CFF">
        <w:rPr>
          <w:lang w:val="et-EE"/>
        </w:rPr>
        <w:t xml:space="preserve"> </w:t>
      </w:r>
      <w:r w:rsidR="00EB1CFF" w:rsidRPr="00EB1CFF">
        <w:rPr>
          <w:lang w:val="et-EE"/>
        </w:rPr>
        <w:t>detailplaneeringu osaliselt kehtetuks tunnistamise otsuse</w:t>
      </w:r>
      <w:r w:rsidR="00EB1CFF">
        <w:rPr>
          <w:lang w:val="et-EE"/>
        </w:rPr>
        <w:t xml:space="preserve"> eelnõu</w:t>
      </w:r>
      <w:r w:rsidR="00231F05">
        <w:rPr>
          <w:lang w:val="et-EE"/>
        </w:rPr>
        <w:t xml:space="preserve"> </w:t>
      </w:r>
      <w:r w:rsidR="00231F05" w:rsidRPr="00231F05">
        <w:rPr>
          <w:lang w:val="et-EE"/>
        </w:rPr>
        <w:t>Saha küla Kärsa maaüksuse II maatüki osaliselt kehtiva detailplaneeringu maaüksuste omanike</w:t>
      </w:r>
      <w:r w:rsidR="00231F05">
        <w:rPr>
          <w:lang w:val="et-EE"/>
        </w:rPr>
        <w:t>le</w:t>
      </w:r>
      <w:r w:rsidR="008A122C">
        <w:rPr>
          <w:lang w:val="et-EE"/>
        </w:rPr>
        <w:t xml:space="preserve"> arvamuse andmiseks</w:t>
      </w:r>
      <w:r w:rsidR="00C8527C">
        <w:rPr>
          <w:lang w:val="et-EE"/>
        </w:rPr>
        <w:t xml:space="preserve"> 22.04.2026</w:t>
      </w:r>
      <w:r w:rsidR="008A122C">
        <w:rPr>
          <w:lang w:val="et-EE"/>
        </w:rPr>
        <w:t xml:space="preserve"> kirjaga nr 6-4/</w:t>
      </w:r>
      <w:r w:rsidR="005143BE">
        <w:rPr>
          <w:lang w:val="et-EE"/>
        </w:rPr>
        <w:t>2211</w:t>
      </w:r>
      <w:r w:rsidR="008A122C">
        <w:rPr>
          <w:lang w:val="et-EE"/>
        </w:rPr>
        <w:t xml:space="preserve"> ning T</w:t>
      </w:r>
      <w:r w:rsidR="00782887">
        <w:rPr>
          <w:lang w:val="et-EE"/>
        </w:rPr>
        <w:t xml:space="preserve">ranspordiametile, Muinsuskaitseametile, Päästeametile, Terviseametile </w:t>
      </w:r>
      <w:r w:rsidR="001A674D">
        <w:rPr>
          <w:lang w:val="et-EE"/>
        </w:rPr>
        <w:t>ja</w:t>
      </w:r>
      <w:r w:rsidR="00782887">
        <w:rPr>
          <w:lang w:val="et-EE"/>
        </w:rPr>
        <w:t xml:space="preserve"> Keskkonnaametile</w:t>
      </w:r>
      <w:r w:rsidR="002D33AA">
        <w:rPr>
          <w:lang w:val="et-EE"/>
        </w:rPr>
        <w:t xml:space="preserve"> </w:t>
      </w:r>
      <w:r w:rsidR="00511EEB">
        <w:rPr>
          <w:lang w:val="et-EE"/>
        </w:rPr>
        <w:t>kooskõlastamiseks</w:t>
      </w:r>
      <w:r w:rsidR="001A674D">
        <w:rPr>
          <w:lang w:val="et-EE"/>
        </w:rPr>
        <w:t xml:space="preserve"> 22.04.2026</w:t>
      </w:r>
      <w:r w:rsidR="002D33AA">
        <w:rPr>
          <w:lang w:val="et-EE"/>
        </w:rPr>
        <w:t xml:space="preserve"> kirjaga nr 6-4/</w:t>
      </w:r>
      <w:r w:rsidR="001A674D">
        <w:rPr>
          <w:lang w:val="et-EE"/>
        </w:rPr>
        <w:t>2210</w:t>
      </w:r>
      <w:r w:rsidR="002D33AA">
        <w:rPr>
          <w:lang w:val="et-EE"/>
        </w:rPr>
        <w:t>.</w:t>
      </w:r>
    </w:p>
    <w:p w14:paraId="3305EC61" w14:textId="77777777" w:rsidR="002D33AA" w:rsidRDefault="002D33AA" w:rsidP="00F42BEE">
      <w:pPr>
        <w:jc w:val="both"/>
        <w:rPr>
          <w:lang w:val="et-EE"/>
        </w:rPr>
      </w:pPr>
    </w:p>
    <w:p w14:paraId="72AC9D0D" w14:textId="0235EBBA" w:rsidR="00807818" w:rsidRDefault="00807818" w:rsidP="00F42BEE">
      <w:pPr>
        <w:jc w:val="both"/>
        <w:rPr>
          <w:lang w:val="et-EE"/>
        </w:rPr>
      </w:pPr>
      <w:r>
        <w:rPr>
          <w:lang w:val="et-EE"/>
        </w:rPr>
        <w:t xml:space="preserve">Laurimäe tee 11 </w:t>
      </w:r>
      <w:r w:rsidR="00AA153C">
        <w:rPr>
          <w:lang w:val="et-EE"/>
        </w:rPr>
        <w:t>omanik</w:t>
      </w:r>
      <w:r w:rsidR="00677676">
        <w:rPr>
          <w:lang w:val="et-EE"/>
        </w:rPr>
        <w:t xml:space="preserve"> 23.04.2026 kirjaga</w:t>
      </w:r>
      <w:r w:rsidR="005F76DA">
        <w:rPr>
          <w:lang w:val="et-EE"/>
        </w:rPr>
        <w:t xml:space="preserve"> nõustus eelnõuga.</w:t>
      </w:r>
    </w:p>
    <w:p w14:paraId="7CA69D8F" w14:textId="77777777" w:rsidR="009172E6" w:rsidRDefault="009172E6" w:rsidP="00F42BEE">
      <w:pPr>
        <w:jc w:val="both"/>
        <w:rPr>
          <w:lang w:val="et-EE"/>
        </w:rPr>
      </w:pPr>
    </w:p>
    <w:p w14:paraId="066EE84B" w14:textId="1257B2A1" w:rsidR="00234228" w:rsidRDefault="00234228" w:rsidP="00234228">
      <w:pPr>
        <w:jc w:val="both"/>
        <w:rPr>
          <w:lang w:val="et-EE"/>
        </w:rPr>
      </w:pPr>
      <w:r>
        <w:rPr>
          <w:lang w:val="et-EE"/>
        </w:rPr>
        <w:t>Muinsuskaitseamet</w:t>
      </w:r>
      <w:r w:rsidR="003E073B">
        <w:rPr>
          <w:lang w:val="et-EE"/>
        </w:rPr>
        <w:t xml:space="preserve"> 28.04.2026</w:t>
      </w:r>
      <w:r>
        <w:rPr>
          <w:lang w:val="et-EE"/>
        </w:rPr>
        <w:t xml:space="preserve"> kirjaga nr 5-10/</w:t>
      </w:r>
      <w:r w:rsidR="003E073B">
        <w:rPr>
          <w:lang w:val="et-EE"/>
        </w:rPr>
        <w:t>808</w:t>
      </w:r>
      <w:r>
        <w:rPr>
          <w:lang w:val="et-EE"/>
        </w:rPr>
        <w:t>-</w:t>
      </w:r>
      <w:r w:rsidR="003E073B">
        <w:rPr>
          <w:lang w:val="et-EE"/>
        </w:rPr>
        <w:t>1</w:t>
      </w:r>
      <w:r>
        <w:rPr>
          <w:lang w:val="et-EE"/>
        </w:rPr>
        <w:t xml:space="preserve"> nõustus </w:t>
      </w:r>
      <w:r w:rsidR="002C1191">
        <w:rPr>
          <w:lang w:val="et-EE"/>
        </w:rPr>
        <w:t>eelnõug</w:t>
      </w:r>
      <w:r>
        <w:rPr>
          <w:lang w:val="et-EE"/>
        </w:rPr>
        <w:t xml:space="preserve">a. Terviseamet </w:t>
      </w:r>
      <w:r w:rsidR="00535F27">
        <w:rPr>
          <w:lang w:val="et-EE"/>
        </w:rPr>
        <w:t>20.05</w:t>
      </w:r>
      <w:r>
        <w:rPr>
          <w:lang w:val="et-EE"/>
        </w:rPr>
        <w:t>.2026 kirjaga nr 9.3-</w:t>
      </w:r>
      <w:r w:rsidR="00535F27">
        <w:rPr>
          <w:lang w:val="et-EE"/>
        </w:rPr>
        <w:t>2</w:t>
      </w:r>
      <w:r>
        <w:rPr>
          <w:lang w:val="et-EE"/>
        </w:rPr>
        <w:t>/26/3</w:t>
      </w:r>
      <w:r w:rsidR="00535F27">
        <w:rPr>
          <w:lang w:val="et-EE"/>
        </w:rPr>
        <w:t>286</w:t>
      </w:r>
      <w:r>
        <w:rPr>
          <w:lang w:val="et-EE"/>
        </w:rPr>
        <w:t>-2 vastuväiteid ei esitanud.</w:t>
      </w:r>
      <w:r w:rsidR="006E3906">
        <w:rPr>
          <w:lang w:val="et-EE"/>
        </w:rPr>
        <w:t xml:space="preserve"> Keskkonnaamet 0</w:t>
      </w:r>
      <w:r w:rsidR="004455BD">
        <w:rPr>
          <w:lang w:val="et-EE"/>
        </w:rPr>
        <w:t>2</w:t>
      </w:r>
      <w:r w:rsidR="006E3906">
        <w:rPr>
          <w:lang w:val="et-EE"/>
        </w:rPr>
        <w:t>.06.2026 kirjaga nr 6</w:t>
      </w:r>
      <w:r w:rsidR="00537438">
        <w:rPr>
          <w:lang w:val="et-EE"/>
        </w:rPr>
        <w:t>-</w:t>
      </w:r>
      <w:r w:rsidR="006E3906">
        <w:rPr>
          <w:lang w:val="et-EE"/>
        </w:rPr>
        <w:t>2/26/</w:t>
      </w:r>
      <w:r w:rsidR="00537438">
        <w:rPr>
          <w:lang w:val="et-EE"/>
        </w:rPr>
        <w:t>7741</w:t>
      </w:r>
      <w:r w:rsidR="006E3906">
        <w:rPr>
          <w:lang w:val="et-EE"/>
        </w:rPr>
        <w:t>-2 märkis, et ei oma vastuväiteid ega ettepanekuid.</w:t>
      </w:r>
    </w:p>
    <w:p w14:paraId="603FB0CF" w14:textId="77777777" w:rsidR="00234228" w:rsidRDefault="00234228" w:rsidP="00F42BEE">
      <w:pPr>
        <w:jc w:val="both"/>
        <w:rPr>
          <w:lang w:val="et-EE"/>
        </w:rPr>
      </w:pPr>
    </w:p>
    <w:p w14:paraId="1023236C" w14:textId="07CAB49A" w:rsidR="00262ACC" w:rsidRDefault="000B2DBB" w:rsidP="008D2613">
      <w:pPr>
        <w:jc w:val="both"/>
        <w:rPr>
          <w:color w:val="000000"/>
          <w:lang w:val="et-EE" w:eastAsia="et-EE"/>
        </w:rPr>
      </w:pPr>
      <w:r>
        <w:rPr>
          <w:lang w:val="et-EE"/>
        </w:rPr>
        <w:t>Ülejäänud adressaadid s</w:t>
      </w:r>
      <w:r w:rsidR="00F3204E">
        <w:rPr>
          <w:color w:val="000000"/>
          <w:lang w:val="et-EE" w:eastAsia="et-EE"/>
        </w:rPr>
        <w:t>eatud</w:t>
      </w:r>
      <w:r w:rsidR="008355E6">
        <w:rPr>
          <w:color w:val="000000"/>
          <w:lang w:val="et-EE" w:eastAsia="et-EE"/>
        </w:rPr>
        <w:t xml:space="preserve"> tähtajaks</w:t>
      </w:r>
      <w:r>
        <w:rPr>
          <w:color w:val="000000"/>
          <w:lang w:val="et-EE" w:eastAsia="et-EE"/>
        </w:rPr>
        <w:t xml:space="preserve"> </w:t>
      </w:r>
      <w:r w:rsidR="008355E6">
        <w:rPr>
          <w:color w:val="000000"/>
          <w:lang w:val="et-EE" w:eastAsia="et-EE"/>
        </w:rPr>
        <w:t xml:space="preserve">02.06.2026 </w:t>
      </w:r>
      <w:r w:rsidR="00CA406F">
        <w:rPr>
          <w:color w:val="000000"/>
          <w:lang w:val="et-EE" w:eastAsia="et-EE"/>
        </w:rPr>
        <w:t xml:space="preserve">ei ole </w:t>
      </w:r>
      <w:r w:rsidR="00262ACC">
        <w:rPr>
          <w:color w:val="000000"/>
          <w:lang w:val="et-EE" w:eastAsia="et-EE"/>
        </w:rPr>
        <w:t>kooskõlastamisest keeldunud</w:t>
      </w:r>
      <w:r w:rsidR="00CA406F">
        <w:rPr>
          <w:color w:val="000000"/>
          <w:lang w:val="et-EE" w:eastAsia="et-EE"/>
        </w:rPr>
        <w:t xml:space="preserve">, </w:t>
      </w:r>
      <w:r w:rsidR="00262ACC">
        <w:rPr>
          <w:color w:val="000000"/>
          <w:lang w:val="et-EE" w:eastAsia="et-EE"/>
        </w:rPr>
        <w:t>arvamust andnud ega taotlenud tähtaja pikendamist ning</w:t>
      </w:r>
      <w:r w:rsidR="008E5A98">
        <w:rPr>
          <w:color w:val="000000"/>
          <w:lang w:val="et-EE" w:eastAsia="et-EE"/>
        </w:rPr>
        <w:t xml:space="preserve"> otsuse eelnõu loetakse vaikimisi kooskõlastatuks või eeldatakse, et arvamuse andja ei soovi arvamust avaldada.</w:t>
      </w:r>
    </w:p>
    <w:p w14:paraId="78117215" w14:textId="77777777" w:rsidR="008E5A98" w:rsidRDefault="008E5A98" w:rsidP="008D2613">
      <w:pPr>
        <w:jc w:val="both"/>
        <w:rPr>
          <w:color w:val="000000"/>
          <w:lang w:val="et-EE" w:eastAsia="et-EE"/>
        </w:rPr>
      </w:pPr>
    </w:p>
    <w:p w14:paraId="52ED3A89" w14:textId="77777777" w:rsidR="00F42BEE" w:rsidRDefault="00F42BEE" w:rsidP="00F42BEE">
      <w:pPr>
        <w:jc w:val="both"/>
        <w:rPr>
          <w:b/>
          <w:lang w:val="et-EE"/>
        </w:rPr>
      </w:pPr>
      <w:r>
        <w:rPr>
          <w:b/>
          <w:lang w:val="et-EE"/>
        </w:rPr>
        <w:t>III Haldusakti kehtetuks tunnistamise põhjendused</w:t>
      </w:r>
    </w:p>
    <w:p w14:paraId="52ED3A8A" w14:textId="77777777" w:rsidR="00F42BEE" w:rsidRDefault="00F42BEE" w:rsidP="00F42BEE">
      <w:pPr>
        <w:jc w:val="center"/>
        <w:rPr>
          <w:lang w:val="et-EE"/>
        </w:rPr>
      </w:pPr>
    </w:p>
    <w:p w14:paraId="52ED3A8D" w14:textId="0D6BE983" w:rsidR="00F42BEE" w:rsidRDefault="00F42BEE" w:rsidP="00F42BEE">
      <w:pPr>
        <w:jc w:val="both"/>
        <w:rPr>
          <w:lang w:val="et-EE"/>
        </w:rPr>
      </w:pPr>
      <w:r>
        <w:rPr>
          <w:lang w:val="et-EE"/>
        </w:rPr>
        <w:t>Plan</w:t>
      </w:r>
      <w:r w:rsidR="00826AFB">
        <w:rPr>
          <w:lang w:val="et-EE"/>
        </w:rPr>
        <w:t>eerimisseaduse</w:t>
      </w:r>
      <w:r>
        <w:rPr>
          <w:lang w:val="et-EE"/>
        </w:rPr>
        <w:t xml:space="preserve"> § 140 lõike</w:t>
      </w:r>
      <w:r w:rsidR="009418E8">
        <w:rPr>
          <w:lang w:val="et-EE"/>
        </w:rPr>
        <w:t xml:space="preserve"> 1 </w:t>
      </w:r>
      <w:r w:rsidR="002536B1">
        <w:rPr>
          <w:lang w:val="et-EE"/>
        </w:rPr>
        <w:t xml:space="preserve">punkti 2 </w:t>
      </w:r>
      <w:r w:rsidR="009418E8">
        <w:rPr>
          <w:lang w:val="et-EE"/>
        </w:rPr>
        <w:t>kohaselt võib d</w:t>
      </w:r>
      <w:r w:rsidR="009418E8" w:rsidRPr="009418E8">
        <w:rPr>
          <w:lang w:val="et-EE"/>
        </w:rPr>
        <w:t xml:space="preserve">etailplaneeringu või selle </w:t>
      </w:r>
      <w:r w:rsidR="002536B1">
        <w:rPr>
          <w:lang w:val="et-EE"/>
        </w:rPr>
        <w:t>osa kehtetuks</w:t>
      </w:r>
      <w:r w:rsidR="009418E8" w:rsidRPr="009418E8">
        <w:rPr>
          <w:lang w:val="et-EE"/>
        </w:rPr>
        <w:t xml:space="preserve"> tunnistada, kui</w:t>
      </w:r>
      <w:r w:rsidR="002536B1">
        <w:rPr>
          <w:lang w:val="et-EE"/>
        </w:rPr>
        <w:t xml:space="preserve"> </w:t>
      </w:r>
      <w:r w:rsidR="009418E8" w:rsidRPr="009418E8">
        <w:rPr>
          <w:lang w:val="et-EE"/>
        </w:rPr>
        <w:t>planeeringu koostamise korraldaja või planeeritava kinnistu omanik soovib planeeringu elluviimisest loobuda</w:t>
      </w:r>
      <w:r w:rsidR="002536B1">
        <w:rPr>
          <w:lang w:val="et-EE"/>
        </w:rPr>
        <w:t xml:space="preserve"> ning § 140 lõike</w:t>
      </w:r>
      <w:r>
        <w:rPr>
          <w:lang w:val="et-EE"/>
        </w:rPr>
        <w:t xml:space="preserve"> 2 kohaselt võib detailplaneeringu osaliselt kehtetuks tunnistada, kui on tagatud planeeringu terviklahenduse elluviimine pärast detailplaneeringu osalist kehtetuks tunnistamist.</w:t>
      </w:r>
    </w:p>
    <w:p w14:paraId="52ED3A8E" w14:textId="77777777" w:rsidR="00F42BEE" w:rsidRDefault="00F42BEE" w:rsidP="00F42BEE">
      <w:pPr>
        <w:jc w:val="both"/>
        <w:rPr>
          <w:lang w:val="et-EE" w:eastAsia="et-EE"/>
        </w:rPr>
      </w:pPr>
    </w:p>
    <w:p w14:paraId="52ED3A91" w14:textId="28D5C455" w:rsidR="001E4B68" w:rsidRDefault="001E4B68" w:rsidP="001E4B68">
      <w:pPr>
        <w:tabs>
          <w:tab w:val="left" w:pos="426"/>
          <w:tab w:val="left" w:pos="2351"/>
        </w:tabs>
        <w:jc w:val="both"/>
        <w:rPr>
          <w:lang w:val="et-EE"/>
        </w:rPr>
      </w:pPr>
      <w:r w:rsidRPr="001E4B68">
        <w:rPr>
          <w:lang w:val="et-EE"/>
        </w:rPr>
        <w:t xml:space="preserve">Detailplaneering on </w:t>
      </w:r>
      <w:r w:rsidR="0081648C">
        <w:rPr>
          <w:lang w:val="et-EE"/>
        </w:rPr>
        <w:t xml:space="preserve">valdavalt </w:t>
      </w:r>
      <w:r w:rsidRPr="001E4B68">
        <w:rPr>
          <w:lang w:val="et-EE"/>
        </w:rPr>
        <w:t>realiseeritud</w:t>
      </w:r>
      <w:r w:rsidR="0081648C">
        <w:rPr>
          <w:lang w:val="et-EE"/>
        </w:rPr>
        <w:t>.</w:t>
      </w:r>
      <w:r w:rsidR="00DE190D">
        <w:rPr>
          <w:lang w:val="et-EE"/>
        </w:rPr>
        <w:t xml:space="preserve"> </w:t>
      </w:r>
      <w:r w:rsidR="006C0B94">
        <w:rPr>
          <w:lang w:val="et-EE"/>
        </w:rPr>
        <w:t>Osa p</w:t>
      </w:r>
      <w:r w:rsidR="00A1053F">
        <w:rPr>
          <w:lang w:val="et-EE"/>
        </w:rPr>
        <w:t xml:space="preserve">laneeritavate kinnistute omanikest </w:t>
      </w:r>
      <w:r w:rsidR="006C0B94">
        <w:rPr>
          <w:lang w:val="et-EE"/>
        </w:rPr>
        <w:t xml:space="preserve">ning Jõelähtme Vallavalitsus </w:t>
      </w:r>
      <w:r w:rsidR="00A1053F">
        <w:rPr>
          <w:lang w:val="et-EE"/>
        </w:rPr>
        <w:t>soovi</w:t>
      </w:r>
      <w:r w:rsidR="00CC03DF">
        <w:rPr>
          <w:lang w:val="et-EE"/>
        </w:rPr>
        <w:t>vad</w:t>
      </w:r>
      <w:r w:rsidR="00A1053F">
        <w:rPr>
          <w:lang w:val="et-EE"/>
        </w:rPr>
        <w:t xml:space="preserve"> planeeringu kehtetuks tunnistada.</w:t>
      </w:r>
    </w:p>
    <w:p w14:paraId="0CD59EA1" w14:textId="77777777" w:rsidR="0081648C" w:rsidRDefault="0081648C" w:rsidP="001E4B68">
      <w:pPr>
        <w:tabs>
          <w:tab w:val="left" w:pos="426"/>
          <w:tab w:val="left" w:pos="2351"/>
        </w:tabs>
        <w:jc w:val="both"/>
        <w:rPr>
          <w:lang w:val="et-EE"/>
        </w:rPr>
      </w:pPr>
    </w:p>
    <w:p w14:paraId="1BF2B702" w14:textId="4EE1A5B5" w:rsidR="0081648C" w:rsidRPr="001E4B68" w:rsidRDefault="00BC6B5B" w:rsidP="001E4B68">
      <w:pPr>
        <w:tabs>
          <w:tab w:val="left" w:pos="426"/>
          <w:tab w:val="left" w:pos="2351"/>
        </w:tabs>
        <w:jc w:val="both"/>
        <w:rPr>
          <w:lang w:val="et-EE"/>
        </w:rPr>
      </w:pPr>
      <w:r w:rsidRPr="00BC6B5B">
        <w:rPr>
          <w:lang w:val="et-EE"/>
        </w:rPr>
        <w:t>Detailplaneeringu kehtetuks tunnistamise järel saab edasise tegevuse kavandamisel lähtuda kehtivast üldplaneeringust. Taotletav on kooskõlas koostamisel oleva üldplaneeringuga ning tasakaalustatud ruumiloome ja elukeskkonna loomisega.</w:t>
      </w:r>
    </w:p>
    <w:p w14:paraId="52ED3A92" w14:textId="77777777" w:rsidR="001E4B68" w:rsidRPr="001E4B68" w:rsidRDefault="001E4B68" w:rsidP="001E4B68">
      <w:pPr>
        <w:tabs>
          <w:tab w:val="left" w:pos="426"/>
          <w:tab w:val="left" w:pos="2351"/>
        </w:tabs>
        <w:jc w:val="both"/>
        <w:rPr>
          <w:lang w:val="et-EE"/>
        </w:rPr>
      </w:pPr>
    </w:p>
    <w:p w14:paraId="43F403B7" w14:textId="16F43C84" w:rsidR="00955828" w:rsidRDefault="00F42BEE" w:rsidP="00F42BEE">
      <w:pPr>
        <w:jc w:val="both"/>
        <w:rPr>
          <w:lang w:val="et-EE" w:eastAsia="et-EE"/>
        </w:rPr>
      </w:pPr>
      <w:r>
        <w:rPr>
          <w:lang w:val="et-EE" w:eastAsia="et-EE"/>
        </w:rPr>
        <w:t xml:space="preserve">PlanS § 124 lg 2 sätestab, et detailplaneering on aluseks lähiaastate ehitustegevusele. Kohtupraktikast tuleneb, et mida rohkem on aega möödas detailplaneeringu kehtestamisest, seda ebatõenäolisem võib olla selle asjakohasus ning soov detailplaneeringut muutmata kujul realiseerida. </w:t>
      </w:r>
      <w:r w:rsidR="00B51400" w:rsidRPr="00B51400">
        <w:rPr>
          <w:lang w:val="et-EE" w:eastAsia="et-EE"/>
        </w:rPr>
        <w:t>Saha küla Kärsa maaüksuse II maatüki detailplaneeringu kehte</w:t>
      </w:r>
      <w:r w:rsidR="00A2138E">
        <w:rPr>
          <w:lang w:val="et-EE" w:eastAsia="et-EE"/>
        </w:rPr>
        <w:t xml:space="preserve">stamisest on möödas enam kui 22 aastat, mille jooksul on muutunud maaomanike huvid ja vajadused. </w:t>
      </w:r>
      <w:r w:rsidR="00616CE8" w:rsidRPr="00616CE8">
        <w:rPr>
          <w:lang w:val="et-EE" w:eastAsia="et-EE"/>
        </w:rPr>
        <w:t>Arvestades</w:t>
      </w:r>
      <w:r w:rsidR="00A85FD9">
        <w:rPr>
          <w:lang w:val="et-EE" w:eastAsia="et-EE"/>
        </w:rPr>
        <w:t xml:space="preserve"> asjaolu, et</w:t>
      </w:r>
      <w:r w:rsidR="00EA0B98">
        <w:rPr>
          <w:lang w:val="et-EE" w:eastAsia="et-EE"/>
        </w:rPr>
        <w:t xml:space="preserve"> keh</w:t>
      </w:r>
      <w:r w:rsidR="00B928C3">
        <w:rPr>
          <w:lang w:val="et-EE" w:eastAsia="et-EE"/>
        </w:rPr>
        <w:t xml:space="preserve">testatud kujul </w:t>
      </w:r>
      <w:r w:rsidR="00EA0B98">
        <w:rPr>
          <w:lang w:val="et-EE" w:eastAsia="et-EE"/>
        </w:rPr>
        <w:t>detailplaneeringu</w:t>
      </w:r>
      <w:r w:rsidR="00B928C3">
        <w:rPr>
          <w:lang w:val="et-EE" w:eastAsia="et-EE"/>
        </w:rPr>
        <w:t xml:space="preserve"> realiseerimise jätkamine</w:t>
      </w:r>
      <w:r w:rsidR="0038447F">
        <w:rPr>
          <w:lang w:val="et-EE" w:eastAsia="et-EE"/>
        </w:rPr>
        <w:t xml:space="preserve"> </w:t>
      </w:r>
      <w:r w:rsidR="00A85FD9">
        <w:rPr>
          <w:lang w:val="et-EE" w:eastAsia="et-EE"/>
        </w:rPr>
        <w:t xml:space="preserve">ei vasta </w:t>
      </w:r>
      <w:r w:rsidR="00A85FD9" w:rsidRPr="00616CE8">
        <w:rPr>
          <w:lang w:val="et-EE" w:eastAsia="et-EE"/>
        </w:rPr>
        <w:t>ajas muutunud elulis</w:t>
      </w:r>
      <w:r w:rsidR="0043318F">
        <w:rPr>
          <w:lang w:val="et-EE" w:eastAsia="et-EE"/>
        </w:rPr>
        <w:t>tele</w:t>
      </w:r>
      <w:r w:rsidR="00A85FD9" w:rsidRPr="00616CE8">
        <w:rPr>
          <w:lang w:val="et-EE" w:eastAsia="et-EE"/>
        </w:rPr>
        <w:t xml:space="preserve"> vajadus</w:t>
      </w:r>
      <w:r w:rsidR="0043318F">
        <w:rPr>
          <w:lang w:val="et-EE" w:eastAsia="et-EE"/>
        </w:rPr>
        <w:t>tele</w:t>
      </w:r>
      <w:r w:rsidR="00A85FD9" w:rsidRPr="00616CE8">
        <w:rPr>
          <w:lang w:val="et-EE" w:eastAsia="et-EE"/>
        </w:rPr>
        <w:t xml:space="preserve"> </w:t>
      </w:r>
      <w:r w:rsidR="0043318F">
        <w:rPr>
          <w:lang w:val="et-EE" w:eastAsia="et-EE"/>
        </w:rPr>
        <w:t>ning ei võimalda</w:t>
      </w:r>
      <w:r w:rsidR="00EA0B98">
        <w:rPr>
          <w:lang w:val="et-EE" w:eastAsia="et-EE"/>
        </w:rPr>
        <w:t xml:space="preserve"> olemasolevaid</w:t>
      </w:r>
      <w:r w:rsidR="00616CE8" w:rsidRPr="00616CE8">
        <w:rPr>
          <w:lang w:val="et-EE" w:eastAsia="et-EE"/>
        </w:rPr>
        <w:t xml:space="preserve"> hooneid </w:t>
      </w:r>
      <w:r w:rsidR="00EA0B98">
        <w:rPr>
          <w:lang w:val="et-EE" w:eastAsia="et-EE"/>
        </w:rPr>
        <w:t>laiendada</w:t>
      </w:r>
      <w:r w:rsidR="0093510A">
        <w:rPr>
          <w:lang w:val="et-EE" w:eastAsia="et-EE"/>
        </w:rPr>
        <w:t xml:space="preserve">, on </w:t>
      </w:r>
      <w:r w:rsidR="00482A8C">
        <w:rPr>
          <w:lang w:val="et-EE" w:eastAsia="et-EE"/>
        </w:rPr>
        <w:t>praegusel juhul mõistlik d</w:t>
      </w:r>
      <w:r w:rsidR="003A7D59">
        <w:rPr>
          <w:lang w:val="et-EE" w:eastAsia="et-EE"/>
        </w:rPr>
        <w:t>etailplaneering kehtetuks tunnistada.</w:t>
      </w:r>
      <w:r w:rsidR="00937219">
        <w:rPr>
          <w:lang w:val="et-EE" w:eastAsia="et-EE"/>
        </w:rPr>
        <w:t xml:space="preserve"> </w:t>
      </w:r>
      <w:r w:rsidR="00D03733">
        <w:rPr>
          <w:lang w:val="et-EE" w:eastAsia="et-EE"/>
        </w:rPr>
        <w:t xml:space="preserve">Kuna Saage tee 19 kinnistu omanik </w:t>
      </w:r>
      <w:r w:rsidR="003309A4">
        <w:rPr>
          <w:lang w:val="et-EE" w:eastAsia="et-EE"/>
        </w:rPr>
        <w:t>ei ole eelnõuga nõustunud,</w:t>
      </w:r>
      <w:r w:rsidR="006E694E">
        <w:rPr>
          <w:lang w:val="et-EE" w:eastAsia="et-EE"/>
        </w:rPr>
        <w:t xml:space="preserve"> on kohane detailplaneering kehtetuks tunnistada osaliselt ehk jätta</w:t>
      </w:r>
      <w:r w:rsidR="00260EFB">
        <w:rPr>
          <w:lang w:val="et-EE" w:eastAsia="et-EE"/>
        </w:rPr>
        <w:t xml:space="preserve"> see</w:t>
      </w:r>
      <w:r w:rsidR="006E694E">
        <w:rPr>
          <w:lang w:val="et-EE" w:eastAsia="et-EE"/>
        </w:rPr>
        <w:t xml:space="preserve"> kehtima üksnes Saage tee 19 kinnistu osas.</w:t>
      </w:r>
      <w:r w:rsidR="00260EFB">
        <w:rPr>
          <w:lang w:val="et-EE" w:eastAsia="et-EE"/>
        </w:rPr>
        <w:t xml:space="preserve"> A</w:t>
      </w:r>
      <w:r w:rsidR="00616CE8" w:rsidRPr="00616CE8">
        <w:rPr>
          <w:lang w:val="et-EE" w:eastAsia="et-EE"/>
        </w:rPr>
        <w:t>valik huvi detailplaneeringu</w:t>
      </w:r>
      <w:r w:rsidR="00EC2142">
        <w:rPr>
          <w:lang w:val="et-EE" w:eastAsia="et-EE"/>
        </w:rPr>
        <w:t xml:space="preserve"> kogu </w:t>
      </w:r>
      <w:r w:rsidR="00FD2FC6">
        <w:rPr>
          <w:lang w:val="et-EE" w:eastAsia="et-EE"/>
        </w:rPr>
        <w:t>planeeringu</w:t>
      </w:r>
      <w:r w:rsidR="00EC2142">
        <w:rPr>
          <w:lang w:val="et-EE" w:eastAsia="et-EE"/>
        </w:rPr>
        <w:t>ala</w:t>
      </w:r>
      <w:r w:rsidR="00FD2FC6">
        <w:rPr>
          <w:lang w:val="et-EE" w:eastAsia="et-EE"/>
        </w:rPr>
        <w:t>l</w:t>
      </w:r>
      <w:r w:rsidR="00616CE8" w:rsidRPr="00616CE8">
        <w:rPr>
          <w:lang w:val="et-EE" w:eastAsia="et-EE"/>
        </w:rPr>
        <w:t xml:space="preserve"> kehtima jäämise osas</w:t>
      </w:r>
      <w:r w:rsidR="00260EFB">
        <w:rPr>
          <w:lang w:val="et-EE" w:eastAsia="et-EE"/>
        </w:rPr>
        <w:t xml:space="preserve"> puudub</w:t>
      </w:r>
      <w:r w:rsidR="00616CE8" w:rsidRPr="00616CE8">
        <w:rPr>
          <w:lang w:val="et-EE" w:eastAsia="et-EE"/>
        </w:rPr>
        <w:t xml:space="preserve">. </w:t>
      </w:r>
      <w:r w:rsidR="00A96EDE">
        <w:rPr>
          <w:lang w:val="et-EE" w:eastAsia="et-EE"/>
        </w:rPr>
        <w:t>Enam kui 22</w:t>
      </w:r>
      <w:r w:rsidR="00616CE8" w:rsidRPr="00616CE8">
        <w:rPr>
          <w:lang w:val="et-EE" w:eastAsia="et-EE"/>
        </w:rPr>
        <w:t xml:space="preserve"> aastat tagasi kehtestatud detailplaneeringu </w:t>
      </w:r>
      <w:r w:rsidR="00A96EDE">
        <w:rPr>
          <w:lang w:val="et-EE" w:eastAsia="et-EE"/>
        </w:rPr>
        <w:t xml:space="preserve">osaliselt </w:t>
      </w:r>
      <w:r w:rsidR="00616CE8" w:rsidRPr="00616CE8">
        <w:rPr>
          <w:lang w:val="et-EE" w:eastAsia="et-EE"/>
        </w:rPr>
        <w:t>kehtetuks tunnistamine on kinnistuomanike huvide ning ajas muutuvate vajadustega arvestades põhjendatud.</w:t>
      </w:r>
      <w:r w:rsidR="00774EA7">
        <w:rPr>
          <w:lang w:val="et-EE" w:eastAsia="et-EE"/>
        </w:rPr>
        <w:t xml:space="preserve"> </w:t>
      </w:r>
      <w:r w:rsidR="00B96BE6">
        <w:rPr>
          <w:lang w:val="et-EE" w:eastAsia="et-EE"/>
        </w:rPr>
        <w:t>Detailplaneeringu osaliselt kehtetuks tunnistamise järel</w:t>
      </w:r>
      <w:r w:rsidR="00256598">
        <w:rPr>
          <w:lang w:val="et-EE" w:eastAsia="et-EE"/>
        </w:rPr>
        <w:t xml:space="preserve"> laieneb kinnistuomanike võimalus</w:t>
      </w:r>
      <w:r w:rsidR="00044DEE">
        <w:rPr>
          <w:lang w:val="et-EE" w:eastAsia="et-EE"/>
        </w:rPr>
        <w:t xml:space="preserve"> edendada elukeskkonda ning</w:t>
      </w:r>
      <w:r w:rsidR="00256598">
        <w:rPr>
          <w:lang w:val="et-EE" w:eastAsia="et-EE"/>
        </w:rPr>
        <w:t xml:space="preserve"> kavandada ehitustegevust ajakohaste</w:t>
      </w:r>
      <w:r w:rsidR="00955828">
        <w:rPr>
          <w:lang w:val="et-EE" w:eastAsia="et-EE"/>
        </w:rPr>
        <w:t>st</w:t>
      </w:r>
      <w:r w:rsidR="00256598">
        <w:rPr>
          <w:lang w:val="et-EE" w:eastAsia="et-EE"/>
        </w:rPr>
        <w:t xml:space="preserve"> ootuste</w:t>
      </w:r>
      <w:r w:rsidR="00955828">
        <w:rPr>
          <w:lang w:val="et-EE" w:eastAsia="et-EE"/>
        </w:rPr>
        <w:t>st</w:t>
      </w:r>
      <w:r w:rsidR="00256598">
        <w:rPr>
          <w:lang w:val="et-EE" w:eastAsia="et-EE"/>
        </w:rPr>
        <w:t xml:space="preserve"> </w:t>
      </w:r>
      <w:r w:rsidR="00955828">
        <w:rPr>
          <w:lang w:val="et-EE" w:eastAsia="et-EE"/>
        </w:rPr>
        <w:t xml:space="preserve">lähtuvalt ja </w:t>
      </w:r>
      <w:r w:rsidR="00B96BE6">
        <w:rPr>
          <w:lang w:val="et-EE" w:eastAsia="et-EE"/>
        </w:rPr>
        <w:t>vas</w:t>
      </w:r>
      <w:r w:rsidR="00955828">
        <w:rPr>
          <w:lang w:val="et-EE" w:eastAsia="et-EE"/>
        </w:rPr>
        <w:t>tava</w:t>
      </w:r>
      <w:r w:rsidR="00B96BE6">
        <w:rPr>
          <w:lang w:val="et-EE" w:eastAsia="et-EE"/>
        </w:rPr>
        <w:t>lt kehtiva üldplaneeringu tingimustele</w:t>
      </w:r>
      <w:r w:rsidR="00955828">
        <w:rPr>
          <w:lang w:val="et-EE" w:eastAsia="et-EE"/>
        </w:rPr>
        <w:t>.</w:t>
      </w:r>
    </w:p>
    <w:p w14:paraId="2E84C023" w14:textId="77777777" w:rsidR="00955828" w:rsidRDefault="00955828" w:rsidP="00F42BEE">
      <w:pPr>
        <w:jc w:val="both"/>
        <w:rPr>
          <w:lang w:val="et-EE" w:eastAsia="et-EE"/>
        </w:rPr>
      </w:pPr>
    </w:p>
    <w:p w14:paraId="6AD22764" w14:textId="77777777" w:rsidR="002B1F94" w:rsidRDefault="00C00241" w:rsidP="00F42BEE">
      <w:pPr>
        <w:jc w:val="both"/>
        <w:rPr>
          <w:color w:val="000000" w:themeColor="text1"/>
          <w:lang w:val="et-EE"/>
        </w:rPr>
      </w:pPr>
      <w:r>
        <w:rPr>
          <w:lang w:val="et-EE" w:eastAsia="et-EE"/>
        </w:rPr>
        <w:t>D</w:t>
      </w:r>
      <w:r w:rsidR="00F42BEE" w:rsidRPr="00833C1C">
        <w:rPr>
          <w:lang w:val="et-EE" w:eastAsia="et-EE"/>
        </w:rPr>
        <w:t>etailplaneering</w:t>
      </w:r>
      <w:r>
        <w:rPr>
          <w:lang w:val="et-EE" w:eastAsia="et-EE"/>
        </w:rPr>
        <w:t>u</w:t>
      </w:r>
      <w:r w:rsidR="00F42BEE" w:rsidRPr="00833C1C">
        <w:rPr>
          <w:lang w:val="et-EE" w:eastAsia="et-EE"/>
        </w:rPr>
        <w:t xml:space="preserve"> osaliselt kehtetuks tunnista</w:t>
      </w:r>
      <w:r>
        <w:rPr>
          <w:lang w:val="et-EE" w:eastAsia="et-EE"/>
        </w:rPr>
        <w:t>mine on</w:t>
      </w:r>
      <w:r w:rsidR="00F42BEE" w:rsidRPr="00833C1C">
        <w:rPr>
          <w:lang w:val="et-EE" w:eastAsia="et-EE"/>
        </w:rPr>
        <w:t xml:space="preserve"> põhjendatud, </w:t>
      </w:r>
      <w:r>
        <w:rPr>
          <w:lang w:val="et-EE" w:eastAsia="et-EE"/>
        </w:rPr>
        <w:t>sest</w:t>
      </w:r>
      <w:r w:rsidR="00A91F6C">
        <w:rPr>
          <w:lang w:val="et-EE" w:eastAsia="et-EE"/>
        </w:rPr>
        <w:t xml:space="preserve"> võimaldab tagada nii avalikku huvi kui erahuvi</w:t>
      </w:r>
      <w:r w:rsidR="00693DB0">
        <w:rPr>
          <w:lang w:val="et-EE" w:eastAsia="et-EE"/>
        </w:rPr>
        <w:t xml:space="preserve"> </w:t>
      </w:r>
      <w:r w:rsidR="00A2517E">
        <w:rPr>
          <w:lang w:val="et-EE" w:eastAsia="et-EE"/>
        </w:rPr>
        <w:t>olukorras, kus kehtiv detailplaneering ei ole enam asjakohane</w:t>
      </w:r>
      <w:r w:rsidR="00861C1D">
        <w:rPr>
          <w:lang w:val="et-EE" w:eastAsia="et-EE"/>
        </w:rPr>
        <w:t xml:space="preserve">. Kehtiva detailplaneeringu osaline kehtetuks tunnistamine vähendab ehitamisele seatavaid piiranguid. Samuti </w:t>
      </w:r>
      <w:r w:rsidR="002164C3">
        <w:rPr>
          <w:color w:val="000000" w:themeColor="text1"/>
          <w:lang w:val="et-EE" w:eastAsia="et-EE"/>
        </w:rPr>
        <w:t xml:space="preserve">ei too </w:t>
      </w:r>
      <w:r w:rsidR="00F42BEE">
        <w:rPr>
          <w:color w:val="000000" w:themeColor="text1"/>
          <w:lang w:val="et-EE" w:eastAsia="et-EE"/>
        </w:rPr>
        <w:t xml:space="preserve">detailplaneeringu </w:t>
      </w:r>
      <w:r w:rsidR="00F42BEE">
        <w:rPr>
          <w:color w:val="000000" w:themeColor="text1"/>
          <w:lang w:val="et-EE"/>
        </w:rPr>
        <w:t xml:space="preserve">osaline kehtetuks tunnistamine kaasa planeeringuala puudutatud </w:t>
      </w:r>
      <w:r w:rsidR="00F42BEE">
        <w:rPr>
          <w:color w:val="000000" w:themeColor="text1"/>
          <w:lang w:val="et-EE"/>
        </w:rPr>
        <w:lastRenderedPageBreak/>
        <w:t>isikutele negatiivseid mõjutusi ega ne</w:t>
      </w:r>
      <w:r w:rsidR="002164C3">
        <w:rPr>
          <w:color w:val="000000" w:themeColor="text1"/>
          <w:lang w:val="et-EE"/>
        </w:rPr>
        <w:t xml:space="preserve">nde olukorra halvenemist. </w:t>
      </w:r>
      <w:r w:rsidR="00E72565">
        <w:rPr>
          <w:color w:val="000000" w:themeColor="text1"/>
          <w:lang w:val="et-EE"/>
        </w:rPr>
        <w:t xml:space="preserve">Detailplaneeringu osaliselt kehtetuks tunnistamine tagab nii avalikku huvi kui erahuvi. Puuduvad </w:t>
      </w:r>
      <w:r w:rsidR="00F42BEE">
        <w:rPr>
          <w:color w:val="000000" w:themeColor="text1"/>
          <w:lang w:val="et-EE"/>
        </w:rPr>
        <w:t>teada</w:t>
      </w:r>
      <w:r w:rsidR="002B1F94">
        <w:rPr>
          <w:color w:val="000000" w:themeColor="text1"/>
          <w:lang w:val="et-EE"/>
        </w:rPr>
        <w:t>olevad</w:t>
      </w:r>
      <w:r w:rsidR="00F42BEE">
        <w:rPr>
          <w:color w:val="000000" w:themeColor="text1"/>
          <w:lang w:val="et-EE"/>
        </w:rPr>
        <w:t xml:space="preserve"> asjaolud, mis </w:t>
      </w:r>
      <w:r w:rsidR="002B1F94">
        <w:rPr>
          <w:color w:val="000000" w:themeColor="text1"/>
          <w:lang w:val="et-EE"/>
        </w:rPr>
        <w:t>välistaksid detailplaneeringu osalise või täies ulatuses kehtetuks tunnistamise.</w:t>
      </w:r>
    </w:p>
    <w:p w14:paraId="37D61CE1" w14:textId="77777777" w:rsidR="002B1F94" w:rsidRDefault="002B1F94" w:rsidP="00F42BEE">
      <w:pPr>
        <w:jc w:val="both"/>
        <w:rPr>
          <w:color w:val="000000" w:themeColor="text1"/>
          <w:lang w:val="et-EE"/>
        </w:rPr>
      </w:pPr>
    </w:p>
    <w:p w14:paraId="0AB09909" w14:textId="77777777" w:rsidR="00C66599" w:rsidRDefault="00F42BEE" w:rsidP="0076661B">
      <w:pPr>
        <w:jc w:val="both"/>
        <w:rPr>
          <w:lang w:val="et-EE"/>
        </w:rPr>
      </w:pPr>
      <w:r>
        <w:rPr>
          <w:lang w:val="et-EE"/>
        </w:rPr>
        <w:t>Lähtudes eeltoodust ja võttes aluseks kohaliku omavalitsuse korralduse seaduse § 22 lg 1 p 33, planeerimisseaduse § 140 lg 1 p 2</w:t>
      </w:r>
      <w:r w:rsidR="004869C9">
        <w:rPr>
          <w:lang w:val="et-EE"/>
        </w:rPr>
        <w:t>, lg 2</w:t>
      </w:r>
      <w:r>
        <w:rPr>
          <w:lang w:val="et-EE"/>
        </w:rPr>
        <w:t xml:space="preserve"> ja lg 6</w:t>
      </w:r>
      <w:r w:rsidR="00A04F2B">
        <w:rPr>
          <w:lang w:val="et-EE"/>
        </w:rPr>
        <w:t xml:space="preserve">, </w:t>
      </w:r>
      <w:r>
        <w:rPr>
          <w:lang w:val="et-EE"/>
        </w:rPr>
        <w:t>haldusmenetluse seaduse § 64 lg 2 ja 3,</w:t>
      </w:r>
      <w:r w:rsidR="002D2A07">
        <w:rPr>
          <w:lang w:val="et-EE"/>
        </w:rPr>
        <w:t xml:space="preserve"> § 65 lg 2,</w:t>
      </w:r>
      <w:r>
        <w:rPr>
          <w:lang w:val="et-EE"/>
        </w:rPr>
        <w:t xml:space="preserve"> § 68 lg 2, § 70 lg 1, Jõelähtme Vallavolikogu</w:t>
      </w:r>
    </w:p>
    <w:p w14:paraId="74D94954" w14:textId="77777777" w:rsidR="00C66599" w:rsidRDefault="00C66599" w:rsidP="0076661B">
      <w:pPr>
        <w:jc w:val="both"/>
        <w:rPr>
          <w:lang w:val="et-EE"/>
        </w:rPr>
      </w:pPr>
    </w:p>
    <w:p w14:paraId="52ED3AA5" w14:textId="77777777" w:rsidR="00F42BEE" w:rsidRDefault="00F42BEE" w:rsidP="00F42BEE">
      <w:pPr>
        <w:jc w:val="both"/>
        <w:rPr>
          <w:b/>
          <w:lang w:val="et-EE"/>
        </w:rPr>
      </w:pPr>
      <w:r>
        <w:rPr>
          <w:b/>
          <w:lang w:val="et-EE"/>
        </w:rPr>
        <w:t>o t s u s t a b:</w:t>
      </w:r>
    </w:p>
    <w:p w14:paraId="52ED3AA6" w14:textId="77777777" w:rsidR="00F42BEE" w:rsidRPr="00A974DE" w:rsidRDefault="00F42BEE" w:rsidP="00F42BEE">
      <w:pPr>
        <w:jc w:val="both"/>
        <w:rPr>
          <w:lang w:val="et-EE"/>
        </w:rPr>
      </w:pPr>
    </w:p>
    <w:p w14:paraId="4C4D595D" w14:textId="23E4B127" w:rsidR="00C26BDC" w:rsidRDefault="00F42BEE" w:rsidP="007112EF">
      <w:pPr>
        <w:pStyle w:val="Loendilik"/>
        <w:numPr>
          <w:ilvl w:val="0"/>
          <w:numId w:val="13"/>
        </w:numPr>
        <w:jc w:val="both"/>
        <w:rPr>
          <w:lang w:val="et-EE"/>
        </w:rPr>
      </w:pPr>
      <w:r w:rsidRPr="004656D3">
        <w:rPr>
          <w:lang w:val="et-EE"/>
        </w:rPr>
        <w:t>Tunnistada osaliselt ke</w:t>
      </w:r>
      <w:r w:rsidR="0030644C" w:rsidRPr="004656D3">
        <w:rPr>
          <w:lang w:val="et-EE"/>
        </w:rPr>
        <w:t xml:space="preserve">htetuks </w:t>
      </w:r>
      <w:r w:rsidR="00A46533">
        <w:rPr>
          <w:lang w:val="et-EE"/>
        </w:rPr>
        <w:t xml:space="preserve">Jõelähtme Vallavolikogu </w:t>
      </w:r>
      <w:r w:rsidR="001E4B68" w:rsidRPr="001E4B68">
        <w:rPr>
          <w:lang w:val="et-EE"/>
        </w:rPr>
        <w:t>29.</w:t>
      </w:r>
      <w:r w:rsidR="00955E11">
        <w:rPr>
          <w:lang w:val="et-EE"/>
        </w:rPr>
        <w:t>06.2004 otsusega nr</w:t>
      </w:r>
      <w:r w:rsidR="001E4B68" w:rsidRPr="001E4B68">
        <w:rPr>
          <w:lang w:val="et-EE"/>
        </w:rPr>
        <w:t xml:space="preserve"> 116</w:t>
      </w:r>
      <w:r w:rsidR="001E4B68">
        <w:rPr>
          <w:lang w:val="et-EE"/>
        </w:rPr>
        <w:t xml:space="preserve"> </w:t>
      </w:r>
      <w:r w:rsidR="00CC7BC2">
        <w:rPr>
          <w:lang w:val="et-EE"/>
        </w:rPr>
        <w:t xml:space="preserve">kehtestatud </w:t>
      </w:r>
      <w:r w:rsidR="00C26BDC">
        <w:rPr>
          <w:lang w:val="et-EE"/>
        </w:rPr>
        <w:t>Saha</w:t>
      </w:r>
      <w:r w:rsidR="001E4B68" w:rsidRPr="001E4B68">
        <w:rPr>
          <w:lang w:val="et-EE"/>
        </w:rPr>
        <w:t xml:space="preserve"> küla Kärsa</w:t>
      </w:r>
      <w:r w:rsidR="00C26BDC">
        <w:rPr>
          <w:lang w:val="et-EE"/>
        </w:rPr>
        <w:t xml:space="preserve"> maaüksuse</w:t>
      </w:r>
      <w:r w:rsidR="001E4B68" w:rsidRPr="001E4B68">
        <w:rPr>
          <w:lang w:val="et-EE"/>
        </w:rPr>
        <w:t xml:space="preserve"> II </w:t>
      </w:r>
      <w:r w:rsidR="00C26BDC">
        <w:rPr>
          <w:lang w:val="et-EE"/>
        </w:rPr>
        <w:t xml:space="preserve">maatüki </w:t>
      </w:r>
      <w:r w:rsidR="001E4B68" w:rsidRPr="001E4B68">
        <w:rPr>
          <w:lang w:val="et-EE"/>
        </w:rPr>
        <w:t xml:space="preserve">detailplaneering </w:t>
      </w:r>
      <w:r w:rsidR="00C26BDC" w:rsidRPr="00C26BDC">
        <w:rPr>
          <w:lang w:val="et-EE"/>
        </w:rPr>
        <w:t>Laurimäe tee 9</w:t>
      </w:r>
      <w:r w:rsidR="007A4EF7">
        <w:rPr>
          <w:lang w:val="et-EE"/>
        </w:rPr>
        <w:t xml:space="preserve"> (</w:t>
      </w:r>
      <w:r w:rsidR="007A4EF7" w:rsidRPr="007A4EF7">
        <w:rPr>
          <w:lang w:val="et-EE"/>
        </w:rPr>
        <w:t>24504:003:0393</w:t>
      </w:r>
      <w:r w:rsidR="007A4EF7">
        <w:rPr>
          <w:lang w:val="et-EE"/>
        </w:rPr>
        <w:t>)</w:t>
      </w:r>
      <w:r w:rsidR="00C26BDC" w:rsidRPr="00C26BDC">
        <w:rPr>
          <w:lang w:val="et-EE"/>
        </w:rPr>
        <w:t>, Laurimäe tee 11</w:t>
      </w:r>
      <w:r w:rsidR="003D0933">
        <w:rPr>
          <w:lang w:val="et-EE"/>
        </w:rPr>
        <w:t xml:space="preserve"> (</w:t>
      </w:r>
      <w:r w:rsidR="003D0933" w:rsidRPr="003D0933">
        <w:rPr>
          <w:lang w:val="et-EE"/>
        </w:rPr>
        <w:t>24504:003:0394</w:t>
      </w:r>
      <w:r w:rsidR="003D0933">
        <w:rPr>
          <w:lang w:val="et-EE"/>
        </w:rPr>
        <w:t>)</w:t>
      </w:r>
      <w:r w:rsidR="00C26BDC" w:rsidRPr="00C26BDC">
        <w:rPr>
          <w:lang w:val="et-EE"/>
        </w:rPr>
        <w:t>, Saage tee 15</w:t>
      </w:r>
      <w:r w:rsidR="003D0933">
        <w:rPr>
          <w:lang w:val="et-EE"/>
        </w:rPr>
        <w:t xml:space="preserve"> (</w:t>
      </w:r>
      <w:r w:rsidR="003D0933" w:rsidRPr="003D0933">
        <w:rPr>
          <w:lang w:val="et-EE"/>
        </w:rPr>
        <w:t>24504:003:0395</w:t>
      </w:r>
      <w:r w:rsidR="003D0933">
        <w:rPr>
          <w:lang w:val="et-EE"/>
        </w:rPr>
        <w:t>)</w:t>
      </w:r>
      <w:r w:rsidR="00C26BDC" w:rsidRPr="00C26BDC">
        <w:rPr>
          <w:lang w:val="et-EE"/>
        </w:rPr>
        <w:t>, Saage tee 17</w:t>
      </w:r>
      <w:r w:rsidR="003D0933">
        <w:rPr>
          <w:lang w:val="et-EE"/>
        </w:rPr>
        <w:t xml:space="preserve"> (</w:t>
      </w:r>
      <w:r w:rsidR="003D0933" w:rsidRPr="003D0933">
        <w:rPr>
          <w:lang w:val="et-EE"/>
        </w:rPr>
        <w:t>24504:003:0396</w:t>
      </w:r>
      <w:r w:rsidR="003D0933">
        <w:rPr>
          <w:lang w:val="et-EE"/>
        </w:rPr>
        <w:t>)</w:t>
      </w:r>
      <w:r w:rsidR="000B26AA">
        <w:rPr>
          <w:lang w:val="et-EE"/>
        </w:rPr>
        <w:t xml:space="preserve"> ja</w:t>
      </w:r>
      <w:r w:rsidR="00C26BDC" w:rsidRPr="00C26BDC">
        <w:rPr>
          <w:lang w:val="et-EE"/>
        </w:rPr>
        <w:t xml:space="preserve"> Saage tee 21</w:t>
      </w:r>
      <w:r w:rsidR="00D54A50">
        <w:rPr>
          <w:lang w:val="et-EE"/>
        </w:rPr>
        <w:t xml:space="preserve"> (</w:t>
      </w:r>
      <w:r w:rsidR="00D54A50" w:rsidRPr="00D54A50">
        <w:rPr>
          <w:lang w:val="et-EE"/>
        </w:rPr>
        <w:t>24504:003:0398</w:t>
      </w:r>
      <w:r w:rsidR="00D54A50">
        <w:rPr>
          <w:lang w:val="et-EE"/>
        </w:rPr>
        <w:t>)</w:t>
      </w:r>
      <w:r w:rsidR="00462DB4">
        <w:rPr>
          <w:lang w:val="et-EE"/>
        </w:rPr>
        <w:t xml:space="preserve"> kinnistute osas.</w:t>
      </w:r>
    </w:p>
    <w:p w14:paraId="5A8F04F2" w14:textId="77777777" w:rsidR="00E117ED" w:rsidRPr="00E117ED" w:rsidRDefault="00E117ED" w:rsidP="00E117ED">
      <w:pPr>
        <w:jc w:val="both"/>
        <w:rPr>
          <w:lang w:val="et-EE"/>
        </w:rPr>
      </w:pPr>
    </w:p>
    <w:p w14:paraId="52ED3AA8" w14:textId="31CE66DA" w:rsidR="00F42BEE" w:rsidRDefault="00F42BEE" w:rsidP="00F42BEE">
      <w:pPr>
        <w:pStyle w:val="Loendilik"/>
        <w:numPr>
          <w:ilvl w:val="0"/>
          <w:numId w:val="13"/>
        </w:numPr>
        <w:jc w:val="both"/>
        <w:rPr>
          <w:lang w:val="et-EE"/>
        </w:rPr>
      </w:pPr>
      <w:r>
        <w:rPr>
          <w:lang w:val="et-EE"/>
        </w:rPr>
        <w:t xml:space="preserve">Otsuse peale </w:t>
      </w:r>
      <w:r w:rsidR="00D54A50">
        <w:rPr>
          <w:lang w:val="et-EE"/>
        </w:rPr>
        <w:t>saab</w:t>
      </w:r>
      <w:r>
        <w:rPr>
          <w:lang w:val="et-EE"/>
        </w:rPr>
        <w:t xml:space="preserve"> esitada vaide Jõelähtme Vallavolikogule haldusmenetluse seaduses sätestatud korras 30 päeva jooksul, arvates päevast, millal isik vaidlustatavast otsusest teada sai või oleks pidanud teada saama, või esitada kaebuse Tallinna Halduskohtule halduskohtumenetluse seadustikus sätestatud korras 30 päeva jooksul, arvates otsuse teatavakstegemisest.</w:t>
      </w:r>
    </w:p>
    <w:p w14:paraId="559BDFC9" w14:textId="77777777" w:rsidR="00E117ED" w:rsidRPr="00E117ED" w:rsidRDefault="00E117ED" w:rsidP="00E117ED">
      <w:pPr>
        <w:jc w:val="both"/>
        <w:rPr>
          <w:lang w:val="et-EE"/>
        </w:rPr>
      </w:pPr>
    </w:p>
    <w:p w14:paraId="52ED3AA9" w14:textId="77777777" w:rsidR="00F42BEE" w:rsidRDefault="00F42BEE" w:rsidP="00F42BEE">
      <w:pPr>
        <w:pStyle w:val="Loendilik"/>
        <w:numPr>
          <w:ilvl w:val="0"/>
          <w:numId w:val="13"/>
        </w:numPr>
        <w:jc w:val="both"/>
        <w:rPr>
          <w:lang w:val="et-EE"/>
        </w:rPr>
      </w:pPr>
      <w:r>
        <w:rPr>
          <w:lang w:val="et-EE"/>
        </w:rPr>
        <w:t>Otsus jõustub teatavakstegemisest.</w:t>
      </w:r>
    </w:p>
    <w:p w14:paraId="52ED3AAA" w14:textId="77777777" w:rsidR="00F42BEE" w:rsidRDefault="00F42BEE" w:rsidP="00F42BEE">
      <w:pPr>
        <w:rPr>
          <w:lang w:val="et-EE"/>
        </w:rPr>
      </w:pPr>
    </w:p>
    <w:p w14:paraId="52ED3AAB" w14:textId="77777777" w:rsidR="00F42BEE" w:rsidRDefault="00F42BEE" w:rsidP="00F42BEE">
      <w:pPr>
        <w:rPr>
          <w:lang w:val="et-EE"/>
        </w:rPr>
      </w:pPr>
    </w:p>
    <w:p w14:paraId="52ED3AAC" w14:textId="77777777" w:rsidR="00955E11" w:rsidRDefault="00955E11" w:rsidP="00F42BEE">
      <w:pPr>
        <w:rPr>
          <w:lang w:val="et-EE"/>
        </w:rPr>
      </w:pPr>
    </w:p>
    <w:p w14:paraId="6138880E" w14:textId="77777777" w:rsidR="00D54A50" w:rsidRDefault="00D54A50" w:rsidP="00F42BEE">
      <w:pPr>
        <w:rPr>
          <w:lang w:val="et-EE"/>
        </w:rPr>
      </w:pPr>
    </w:p>
    <w:p w14:paraId="35C7548F" w14:textId="77777777" w:rsidR="00D54A50" w:rsidRDefault="00D54A50" w:rsidP="00F42BEE">
      <w:pPr>
        <w:rPr>
          <w:lang w:val="et-EE"/>
        </w:rPr>
      </w:pPr>
    </w:p>
    <w:p w14:paraId="52ED3AAD" w14:textId="77777777" w:rsidR="00F42BEE" w:rsidRDefault="00F42BEE" w:rsidP="00F42BEE">
      <w:pPr>
        <w:rPr>
          <w:lang w:val="et-EE"/>
        </w:rPr>
      </w:pPr>
    </w:p>
    <w:p w14:paraId="52ED3AAE" w14:textId="77777777" w:rsidR="00F42BEE" w:rsidRDefault="00F42BEE" w:rsidP="00F42BEE">
      <w:pPr>
        <w:rPr>
          <w:lang w:val="et-EE"/>
        </w:rPr>
      </w:pPr>
    </w:p>
    <w:p w14:paraId="52ED3AAF" w14:textId="50C19A3A" w:rsidR="00D337AC" w:rsidRDefault="00D54A50" w:rsidP="00F42BEE">
      <w:pPr>
        <w:rPr>
          <w:lang w:val="et-EE"/>
        </w:rPr>
      </w:pPr>
      <w:r>
        <w:rPr>
          <w:lang w:val="et-EE"/>
        </w:rPr>
        <w:t>Jaak Aab</w:t>
      </w:r>
    </w:p>
    <w:p w14:paraId="52ED3AB0" w14:textId="77777777" w:rsidR="0030644C" w:rsidRPr="0030644C" w:rsidRDefault="00F42BEE" w:rsidP="004656D3">
      <w:pPr>
        <w:tabs>
          <w:tab w:val="left" w:pos="2220"/>
        </w:tabs>
      </w:pPr>
      <w:r>
        <w:rPr>
          <w:lang w:val="et-EE"/>
        </w:rPr>
        <w:t>vallavolikogu esimees</w:t>
      </w:r>
    </w:p>
    <w:sectPr w:rsidR="0030644C" w:rsidRPr="0030644C" w:rsidSect="00CF6C2F">
      <w:footerReference w:type="default" r:id="rId9"/>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3F81" w14:textId="77777777" w:rsidR="00BB2A9A" w:rsidRDefault="00BB2A9A" w:rsidP="00FE29B7">
      <w:r>
        <w:separator/>
      </w:r>
    </w:p>
  </w:endnote>
  <w:endnote w:type="continuationSeparator" w:id="0">
    <w:p w14:paraId="60BCFA56" w14:textId="77777777" w:rsidR="00BB2A9A" w:rsidRDefault="00BB2A9A" w:rsidP="00FE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8321"/>
      <w:docPartObj>
        <w:docPartGallery w:val="Page Numbers (Bottom of Page)"/>
        <w:docPartUnique/>
      </w:docPartObj>
    </w:sdtPr>
    <w:sdtEndPr/>
    <w:sdtContent>
      <w:p w14:paraId="52ED3AB7" w14:textId="77777777" w:rsidR="00D22107" w:rsidRDefault="000460F7">
        <w:pPr>
          <w:pStyle w:val="Jalus"/>
          <w:jc w:val="right"/>
        </w:pPr>
        <w:r>
          <w:fldChar w:fldCharType="begin"/>
        </w:r>
        <w:r>
          <w:instrText xml:space="preserve"> PAGE   \* MERGEFORMAT </w:instrText>
        </w:r>
        <w:r>
          <w:fldChar w:fldCharType="separate"/>
        </w:r>
        <w:r w:rsidR="00FD3F5E">
          <w:rPr>
            <w:noProof/>
          </w:rPr>
          <w:t>3</w:t>
        </w:r>
        <w:r>
          <w:rPr>
            <w:noProof/>
          </w:rPr>
          <w:fldChar w:fldCharType="end"/>
        </w:r>
      </w:p>
    </w:sdtContent>
  </w:sdt>
  <w:p w14:paraId="52ED3AB8" w14:textId="77777777" w:rsidR="00D22107" w:rsidRDefault="00D2210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CD684" w14:textId="77777777" w:rsidR="00BB2A9A" w:rsidRDefault="00BB2A9A" w:rsidP="00FE29B7">
      <w:r>
        <w:separator/>
      </w:r>
    </w:p>
  </w:footnote>
  <w:footnote w:type="continuationSeparator" w:id="0">
    <w:p w14:paraId="70233570" w14:textId="77777777" w:rsidR="00BB2A9A" w:rsidRDefault="00BB2A9A" w:rsidP="00FE2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71C5F"/>
    <w:multiLevelType w:val="hybridMultilevel"/>
    <w:tmpl w:val="6C88334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1A6718AC"/>
    <w:multiLevelType w:val="hybridMultilevel"/>
    <w:tmpl w:val="6A6AF82A"/>
    <w:lvl w:ilvl="0" w:tplc="FFFFFFFF">
      <w:start w:val="1"/>
      <w:numFmt w:val="decimal"/>
      <w:lvlText w:val="(%1)"/>
      <w:lvlJc w:val="left"/>
      <w:pPr>
        <w:tabs>
          <w:tab w:val="num" w:pos="1110"/>
        </w:tabs>
        <w:ind w:left="1110" w:hanging="390"/>
      </w:pPr>
      <w:rPr>
        <w:rFonts w:hint="default"/>
      </w:rPr>
    </w:lvl>
    <w:lvl w:ilvl="1" w:tplc="FFFFFFFF">
      <w:start w:val="1"/>
      <w:numFmt w:val="decimal"/>
      <w:lvlText w:val="%2)"/>
      <w:lvlJc w:val="left"/>
      <w:pPr>
        <w:tabs>
          <w:tab w:val="num" w:pos="1800"/>
        </w:tabs>
        <w:ind w:left="1800" w:hanging="360"/>
      </w:pPr>
      <w:rPr>
        <w:rFonts w:hint="default"/>
        <w:b w:val="0"/>
        <w:i w:val="0"/>
      </w:r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35331E5F"/>
    <w:multiLevelType w:val="hybridMultilevel"/>
    <w:tmpl w:val="5D3893E4"/>
    <w:lvl w:ilvl="0" w:tplc="95AC81CE">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36C27B51"/>
    <w:multiLevelType w:val="multilevel"/>
    <w:tmpl w:val="013EDEDC"/>
    <w:lvl w:ilvl="0">
      <w:start w:val="1"/>
      <w:numFmt w:val="decimal"/>
      <w:pStyle w:val="Loet"/>
      <w:suff w:val="space"/>
      <w:lvlText w:val="%1."/>
      <w:lvlJc w:val="left"/>
      <w:rPr>
        <w:rFonts w:cs="Times New Roman" w:hint="default"/>
      </w:rPr>
    </w:lvl>
    <w:lvl w:ilvl="1">
      <w:start w:val="1"/>
      <w:numFmt w:val="decimal"/>
      <w:pStyle w:val="Body"/>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suff w:val="space"/>
      <w:lvlText w:val="%1.%2.%3.%4.%5.%6"/>
      <w:lvlJc w:val="left"/>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52C51361"/>
    <w:multiLevelType w:val="hybridMultilevel"/>
    <w:tmpl w:val="2D80F58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36643D2"/>
    <w:multiLevelType w:val="hybridMultilevel"/>
    <w:tmpl w:val="9E70DDB2"/>
    <w:lvl w:ilvl="0" w:tplc="3D402DAC">
      <w:numFmt w:val="bullet"/>
      <w:lvlText w:val="-"/>
      <w:lvlJc w:val="left"/>
      <w:pPr>
        <w:ind w:left="720" w:hanging="360"/>
      </w:pPr>
      <w:rPr>
        <w:rFonts w:ascii="Calibri" w:eastAsiaTheme="minorEastAsia" w:hAnsi="Calibri" w:cstheme="minorBid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62CE36EF"/>
    <w:multiLevelType w:val="multilevel"/>
    <w:tmpl w:val="F5A43AE2"/>
    <w:lvl w:ilvl="0">
      <w:start w:val="1"/>
      <w:numFmt w:val="decimal"/>
      <w:pStyle w:val="Loetelu"/>
      <w:suff w:val="space"/>
      <w:lvlText w:val="%1."/>
      <w:lvlJc w:val="left"/>
      <w:rPr>
        <w:rFonts w:cs="Times New Roman" w:hint="default"/>
      </w:rPr>
    </w:lvl>
    <w:lvl w:ilvl="1">
      <w:start w:val="1"/>
      <w:numFmt w:val="decimal"/>
      <w:pStyle w:val="Bodyt"/>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64C068BF"/>
    <w:multiLevelType w:val="multilevel"/>
    <w:tmpl w:val="6A4E94D8"/>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6A3135D7"/>
    <w:multiLevelType w:val="hybridMultilevel"/>
    <w:tmpl w:val="EB5492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70786C63"/>
    <w:multiLevelType w:val="hybridMultilevel"/>
    <w:tmpl w:val="B4EEB5FE"/>
    <w:lvl w:ilvl="0" w:tplc="2A9AA320">
      <w:numFmt w:val="bullet"/>
      <w:lvlText w:val="-"/>
      <w:lvlJc w:val="left"/>
      <w:pPr>
        <w:ind w:left="5464" w:hanging="360"/>
      </w:pPr>
      <w:rPr>
        <w:rFonts w:ascii="Times New Roman" w:eastAsia="Times New Roman" w:hAnsi="Times New Roman" w:cs="Times New Roman" w:hint="default"/>
      </w:rPr>
    </w:lvl>
    <w:lvl w:ilvl="1" w:tplc="04250003" w:tentative="1">
      <w:start w:val="1"/>
      <w:numFmt w:val="bullet"/>
      <w:lvlText w:val="o"/>
      <w:lvlJc w:val="left"/>
      <w:pPr>
        <w:ind w:left="6184" w:hanging="360"/>
      </w:pPr>
      <w:rPr>
        <w:rFonts w:ascii="Courier New" w:hAnsi="Courier New" w:cs="Courier New" w:hint="default"/>
      </w:rPr>
    </w:lvl>
    <w:lvl w:ilvl="2" w:tplc="04250005" w:tentative="1">
      <w:start w:val="1"/>
      <w:numFmt w:val="bullet"/>
      <w:lvlText w:val=""/>
      <w:lvlJc w:val="left"/>
      <w:pPr>
        <w:ind w:left="6904" w:hanging="360"/>
      </w:pPr>
      <w:rPr>
        <w:rFonts w:ascii="Wingdings" w:hAnsi="Wingdings" w:hint="default"/>
      </w:rPr>
    </w:lvl>
    <w:lvl w:ilvl="3" w:tplc="04250001" w:tentative="1">
      <w:start w:val="1"/>
      <w:numFmt w:val="bullet"/>
      <w:lvlText w:val=""/>
      <w:lvlJc w:val="left"/>
      <w:pPr>
        <w:ind w:left="7624" w:hanging="360"/>
      </w:pPr>
      <w:rPr>
        <w:rFonts w:ascii="Symbol" w:hAnsi="Symbol" w:hint="default"/>
      </w:rPr>
    </w:lvl>
    <w:lvl w:ilvl="4" w:tplc="04250003" w:tentative="1">
      <w:start w:val="1"/>
      <w:numFmt w:val="bullet"/>
      <w:lvlText w:val="o"/>
      <w:lvlJc w:val="left"/>
      <w:pPr>
        <w:ind w:left="8344" w:hanging="360"/>
      </w:pPr>
      <w:rPr>
        <w:rFonts w:ascii="Courier New" w:hAnsi="Courier New" w:cs="Courier New" w:hint="default"/>
      </w:rPr>
    </w:lvl>
    <w:lvl w:ilvl="5" w:tplc="04250005" w:tentative="1">
      <w:start w:val="1"/>
      <w:numFmt w:val="bullet"/>
      <w:lvlText w:val=""/>
      <w:lvlJc w:val="left"/>
      <w:pPr>
        <w:ind w:left="9064" w:hanging="360"/>
      </w:pPr>
      <w:rPr>
        <w:rFonts w:ascii="Wingdings" w:hAnsi="Wingdings" w:hint="default"/>
      </w:rPr>
    </w:lvl>
    <w:lvl w:ilvl="6" w:tplc="04250001" w:tentative="1">
      <w:start w:val="1"/>
      <w:numFmt w:val="bullet"/>
      <w:lvlText w:val=""/>
      <w:lvlJc w:val="left"/>
      <w:pPr>
        <w:ind w:left="9784" w:hanging="360"/>
      </w:pPr>
      <w:rPr>
        <w:rFonts w:ascii="Symbol" w:hAnsi="Symbol" w:hint="default"/>
      </w:rPr>
    </w:lvl>
    <w:lvl w:ilvl="7" w:tplc="04250003" w:tentative="1">
      <w:start w:val="1"/>
      <w:numFmt w:val="bullet"/>
      <w:lvlText w:val="o"/>
      <w:lvlJc w:val="left"/>
      <w:pPr>
        <w:ind w:left="10504" w:hanging="360"/>
      </w:pPr>
      <w:rPr>
        <w:rFonts w:ascii="Courier New" w:hAnsi="Courier New" w:cs="Courier New" w:hint="default"/>
      </w:rPr>
    </w:lvl>
    <w:lvl w:ilvl="8" w:tplc="04250005" w:tentative="1">
      <w:start w:val="1"/>
      <w:numFmt w:val="bullet"/>
      <w:lvlText w:val=""/>
      <w:lvlJc w:val="left"/>
      <w:pPr>
        <w:ind w:left="11224" w:hanging="360"/>
      </w:pPr>
      <w:rPr>
        <w:rFonts w:ascii="Wingdings" w:hAnsi="Wingdings" w:hint="default"/>
      </w:rPr>
    </w:lvl>
  </w:abstractNum>
  <w:abstractNum w:abstractNumId="10" w15:restartNumberingAfterBreak="0">
    <w:nsid w:val="76B84B28"/>
    <w:multiLevelType w:val="hybridMultilevel"/>
    <w:tmpl w:val="171E28F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7969776C"/>
    <w:multiLevelType w:val="hybridMultilevel"/>
    <w:tmpl w:val="5AB8B054"/>
    <w:lvl w:ilvl="0" w:tplc="DDAE16AC">
      <w:start w:val="1"/>
      <w:numFmt w:val="decimal"/>
      <w:lvlText w:val="%1)"/>
      <w:lvlJc w:val="left"/>
      <w:pPr>
        <w:tabs>
          <w:tab w:val="num" w:pos="1800"/>
        </w:tabs>
        <w:ind w:left="1800" w:hanging="360"/>
      </w:pPr>
      <w:rPr>
        <w:rFonts w:hint="default"/>
        <w:b w:val="0"/>
        <w:i w:val="0"/>
      </w:rPr>
    </w:lvl>
    <w:lvl w:ilvl="1" w:tplc="17741204" w:tentative="1">
      <w:start w:val="1"/>
      <w:numFmt w:val="lowerLetter"/>
      <w:lvlText w:val="%2."/>
      <w:lvlJc w:val="left"/>
      <w:pPr>
        <w:ind w:left="1440" w:hanging="360"/>
      </w:pPr>
    </w:lvl>
    <w:lvl w:ilvl="2" w:tplc="6298EADA" w:tentative="1">
      <w:start w:val="1"/>
      <w:numFmt w:val="lowerRoman"/>
      <w:lvlText w:val="%3."/>
      <w:lvlJc w:val="right"/>
      <w:pPr>
        <w:ind w:left="2160" w:hanging="180"/>
      </w:pPr>
    </w:lvl>
    <w:lvl w:ilvl="3" w:tplc="43BC177C" w:tentative="1">
      <w:start w:val="1"/>
      <w:numFmt w:val="decimal"/>
      <w:lvlText w:val="%4."/>
      <w:lvlJc w:val="left"/>
      <w:pPr>
        <w:ind w:left="2880" w:hanging="360"/>
      </w:pPr>
    </w:lvl>
    <w:lvl w:ilvl="4" w:tplc="777EBC12" w:tentative="1">
      <w:start w:val="1"/>
      <w:numFmt w:val="lowerLetter"/>
      <w:lvlText w:val="%5."/>
      <w:lvlJc w:val="left"/>
      <w:pPr>
        <w:ind w:left="3600" w:hanging="360"/>
      </w:pPr>
    </w:lvl>
    <w:lvl w:ilvl="5" w:tplc="AC2C8EE4" w:tentative="1">
      <w:start w:val="1"/>
      <w:numFmt w:val="lowerRoman"/>
      <w:lvlText w:val="%6."/>
      <w:lvlJc w:val="right"/>
      <w:pPr>
        <w:ind w:left="4320" w:hanging="180"/>
      </w:pPr>
    </w:lvl>
    <w:lvl w:ilvl="6" w:tplc="67102D3E" w:tentative="1">
      <w:start w:val="1"/>
      <w:numFmt w:val="decimal"/>
      <w:lvlText w:val="%7."/>
      <w:lvlJc w:val="left"/>
      <w:pPr>
        <w:ind w:left="5040" w:hanging="360"/>
      </w:pPr>
    </w:lvl>
    <w:lvl w:ilvl="7" w:tplc="F97219D0" w:tentative="1">
      <w:start w:val="1"/>
      <w:numFmt w:val="lowerLetter"/>
      <w:lvlText w:val="%8."/>
      <w:lvlJc w:val="left"/>
      <w:pPr>
        <w:ind w:left="5760" w:hanging="360"/>
      </w:pPr>
    </w:lvl>
    <w:lvl w:ilvl="8" w:tplc="89DAE40C" w:tentative="1">
      <w:start w:val="1"/>
      <w:numFmt w:val="lowerRoman"/>
      <w:lvlText w:val="%9."/>
      <w:lvlJc w:val="right"/>
      <w:pPr>
        <w:ind w:left="6480" w:hanging="180"/>
      </w:pPr>
    </w:lvl>
  </w:abstractNum>
  <w:num w:numId="1" w16cid:durableId="1255439810">
    <w:abstractNumId w:val="7"/>
  </w:num>
  <w:num w:numId="2" w16cid:durableId="367996524">
    <w:abstractNumId w:val="3"/>
  </w:num>
  <w:num w:numId="3" w16cid:durableId="930773396">
    <w:abstractNumId w:val="6"/>
  </w:num>
  <w:num w:numId="4" w16cid:durableId="2037619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771304">
    <w:abstractNumId w:val="11"/>
  </w:num>
  <w:num w:numId="6" w16cid:durableId="698970849">
    <w:abstractNumId w:val="2"/>
  </w:num>
  <w:num w:numId="7" w16cid:durableId="1375039502">
    <w:abstractNumId w:val="9"/>
  </w:num>
  <w:num w:numId="8" w16cid:durableId="1765375025">
    <w:abstractNumId w:val="8"/>
  </w:num>
  <w:num w:numId="9" w16cid:durableId="975993358">
    <w:abstractNumId w:val="10"/>
  </w:num>
  <w:num w:numId="10" w16cid:durableId="1428423663">
    <w:abstractNumId w:val="5"/>
  </w:num>
  <w:num w:numId="11" w16cid:durableId="435640409">
    <w:abstractNumId w:val="4"/>
  </w:num>
  <w:num w:numId="12" w16cid:durableId="4938671">
    <w:abstractNumId w:val="0"/>
  </w:num>
  <w:num w:numId="13" w16cid:durableId="258754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7D"/>
    <w:rsid w:val="00005DB8"/>
    <w:rsid w:val="00007D31"/>
    <w:rsid w:val="00016453"/>
    <w:rsid w:val="000211FE"/>
    <w:rsid w:val="0003369E"/>
    <w:rsid w:val="00034F89"/>
    <w:rsid w:val="000369E6"/>
    <w:rsid w:val="00040584"/>
    <w:rsid w:val="00044DEE"/>
    <w:rsid w:val="000460F7"/>
    <w:rsid w:val="0005334F"/>
    <w:rsid w:val="00057874"/>
    <w:rsid w:val="00061775"/>
    <w:rsid w:val="00072608"/>
    <w:rsid w:val="000768F3"/>
    <w:rsid w:val="000804EF"/>
    <w:rsid w:val="0008627C"/>
    <w:rsid w:val="0008654E"/>
    <w:rsid w:val="000926C7"/>
    <w:rsid w:val="00094C40"/>
    <w:rsid w:val="00096C69"/>
    <w:rsid w:val="00097556"/>
    <w:rsid w:val="000A4BDB"/>
    <w:rsid w:val="000B26AA"/>
    <w:rsid w:val="000B2DBB"/>
    <w:rsid w:val="000B34A3"/>
    <w:rsid w:val="000B3D1B"/>
    <w:rsid w:val="000B6C7C"/>
    <w:rsid w:val="000C30BE"/>
    <w:rsid w:val="000C4051"/>
    <w:rsid w:val="000C537A"/>
    <w:rsid w:val="000C55BB"/>
    <w:rsid w:val="000C7605"/>
    <w:rsid w:val="000D04B6"/>
    <w:rsid w:val="000E3C61"/>
    <w:rsid w:val="000E6194"/>
    <w:rsid w:val="000E7A55"/>
    <w:rsid w:val="000E7F3F"/>
    <w:rsid w:val="000F52E9"/>
    <w:rsid w:val="00104BFF"/>
    <w:rsid w:val="00105F3E"/>
    <w:rsid w:val="001065EE"/>
    <w:rsid w:val="001104E7"/>
    <w:rsid w:val="0011460B"/>
    <w:rsid w:val="00115376"/>
    <w:rsid w:val="00115A03"/>
    <w:rsid w:val="001176FD"/>
    <w:rsid w:val="00122A0F"/>
    <w:rsid w:val="001267D5"/>
    <w:rsid w:val="00134E57"/>
    <w:rsid w:val="0013623C"/>
    <w:rsid w:val="00136F1D"/>
    <w:rsid w:val="001442F3"/>
    <w:rsid w:val="00144CD0"/>
    <w:rsid w:val="0014506C"/>
    <w:rsid w:val="00145187"/>
    <w:rsid w:val="001472C7"/>
    <w:rsid w:val="00150BA6"/>
    <w:rsid w:val="00153BD9"/>
    <w:rsid w:val="00153E87"/>
    <w:rsid w:val="001613E4"/>
    <w:rsid w:val="00163191"/>
    <w:rsid w:val="00165698"/>
    <w:rsid w:val="001733A5"/>
    <w:rsid w:val="00173DEC"/>
    <w:rsid w:val="00175D9E"/>
    <w:rsid w:val="00176395"/>
    <w:rsid w:val="0018146F"/>
    <w:rsid w:val="00181A10"/>
    <w:rsid w:val="00182A91"/>
    <w:rsid w:val="00187CD1"/>
    <w:rsid w:val="0019091A"/>
    <w:rsid w:val="001941EE"/>
    <w:rsid w:val="00194726"/>
    <w:rsid w:val="001973C3"/>
    <w:rsid w:val="001A293B"/>
    <w:rsid w:val="001A5714"/>
    <w:rsid w:val="001A674D"/>
    <w:rsid w:val="001B3CAA"/>
    <w:rsid w:val="001B720E"/>
    <w:rsid w:val="001B7726"/>
    <w:rsid w:val="001C1D07"/>
    <w:rsid w:val="001C321C"/>
    <w:rsid w:val="001C511B"/>
    <w:rsid w:val="001C5B22"/>
    <w:rsid w:val="001D2702"/>
    <w:rsid w:val="001D5823"/>
    <w:rsid w:val="001D63FC"/>
    <w:rsid w:val="001D7F64"/>
    <w:rsid w:val="001E0614"/>
    <w:rsid w:val="001E0BB7"/>
    <w:rsid w:val="001E2504"/>
    <w:rsid w:val="001E4AB6"/>
    <w:rsid w:val="001E4B68"/>
    <w:rsid w:val="001E70C4"/>
    <w:rsid w:val="001E76A5"/>
    <w:rsid w:val="001E7BE8"/>
    <w:rsid w:val="001F2302"/>
    <w:rsid w:val="001F3178"/>
    <w:rsid w:val="001F3B66"/>
    <w:rsid w:val="001F4BE2"/>
    <w:rsid w:val="001F6D17"/>
    <w:rsid w:val="001F6F06"/>
    <w:rsid w:val="00205B57"/>
    <w:rsid w:val="002164C3"/>
    <w:rsid w:val="00216C4E"/>
    <w:rsid w:val="00220E3F"/>
    <w:rsid w:val="00223B5B"/>
    <w:rsid w:val="002254E9"/>
    <w:rsid w:val="00231F05"/>
    <w:rsid w:val="00234228"/>
    <w:rsid w:val="00234FEF"/>
    <w:rsid w:val="00235423"/>
    <w:rsid w:val="00241A9D"/>
    <w:rsid w:val="00250599"/>
    <w:rsid w:val="002519EF"/>
    <w:rsid w:val="002536B1"/>
    <w:rsid w:val="00253BA3"/>
    <w:rsid w:val="00254756"/>
    <w:rsid w:val="00254C20"/>
    <w:rsid w:val="00254FF9"/>
    <w:rsid w:val="00255D00"/>
    <w:rsid w:val="00256598"/>
    <w:rsid w:val="00257A4C"/>
    <w:rsid w:val="00260886"/>
    <w:rsid w:val="00260EFB"/>
    <w:rsid w:val="00262ACC"/>
    <w:rsid w:val="00272A23"/>
    <w:rsid w:val="00272E02"/>
    <w:rsid w:val="00277763"/>
    <w:rsid w:val="002807C4"/>
    <w:rsid w:val="002840CD"/>
    <w:rsid w:val="00284298"/>
    <w:rsid w:val="00293A89"/>
    <w:rsid w:val="00297375"/>
    <w:rsid w:val="002A4492"/>
    <w:rsid w:val="002A48EA"/>
    <w:rsid w:val="002A79BF"/>
    <w:rsid w:val="002B08A2"/>
    <w:rsid w:val="002B1B31"/>
    <w:rsid w:val="002B1F94"/>
    <w:rsid w:val="002B4AF0"/>
    <w:rsid w:val="002B5AE0"/>
    <w:rsid w:val="002C1191"/>
    <w:rsid w:val="002C12D2"/>
    <w:rsid w:val="002C39CF"/>
    <w:rsid w:val="002C671C"/>
    <w:rsid w:val="002D2A07"/>
    <w:rsid w:val="002D33AA"/>
    <w:rsid w:val="002D38F8"/>
    <w:rsid w:val="002D6FFA"/>
    <w:rsid w:val="002E0A01"/>
    <w:rsid w:val="002E3059"/>
    <w:rsid w:val="002E47A5"/>
    <w:rsid w:val="002E62B1"/>
    <w:rsid w:val="002E703B"/>
    <w:rsid w:val="002F079A"/>
    <w:rsid w:val="002F124A"/>
    <w:rsid w:val="002F2932"/>
    <w:rsid w:val="002F38F5"/>
    <w:rsid w:val="002F53EB"/>
    <w:rsid w:val="0030175E"/>
    <w:rsid w:val="003045BB"/>
    <w:rsid w:val="003063CE"/>
    <w:rsid w:val="0030644C"/>
    <w:rsid w:val="00306F10"/>
    <w:rsid w:val="00306FE2"/>
    <w:rsid w:val="00310DAB"/>
    <w:rsid w:val="00313B56"/>
    <w:rsid w:val="003147F5"/>
    <w:rsid w:val="00315F57"/>
    <w:rsid w:val="00321456"/>
    <w:rsid w:val="003215EE"/>
    <w:rsid w:val="003218C7"/>
    <w:rsid w:val="00322EC4"/>
    <w:rsid w:val="00323723"/>
    <w:rsid w:val="00323D9E"/>
    <w:rsid w:val="00324126"/>
    <w:rsid w:val="00327AF7"/>
    <w:rsid w:val="003309A4"/>
    <w:rsid w:val="00334E5E"/>
    <w:rsid w:val="00342B8E"/>
    <w:rsid w:val="00362160"/>
    <w:rsid w:val="003648BD"/>
    <w:rsid w:val="00366A7C"/>
    <w:rsid w:val="00371367"/>
    <w:rsid w:val="00372781"/>
    <w:rsid w:val="00374B4D"/>
    <w:rsid w:val="0038151A"/>
    <w:rsid w:val="0038233B"/>
    <w:rsid w:val="00383A51"/>
    <w:rsid w:val="0038447F"/>
    <w:rsid w:val="0038514E"/>
    <w:rsid w:val="00385BF6"/>
    <w:rsid w:val="00393D44"/>
    <w:rsid w:val="00395F09"/>
    <w:rsid w:val="003A20E9"/>
    <w:rsid w:val="003A2EA2"/>
    <w:rsid w:val="003A33B1"/>
    <w:rsid w:val="003A74F7"/>
    <w:rsid w:val="003A7D59"/>
    <w:rsid w:val="003B0B95"/>
    <w:rsid w:val="003B0C15"/>
    <w:rsid w:val="003B6062"/>
    <w:rsid w:val="003B640D"/>
    <w:rsid w:val="003C16D6"/>
    <w:rsid w:val="003D0933"/>
    <w:rsid w:val="003D161C"/>
    <w:rsid w:val="003D3467"/>
    <w:rsid w:val="003D443D"/>
    <w:rsid w:val="003D4AA8"/>
    <w:rsid w:val="003D6AB9"/>
    <w:rsid w:val="003E073B"/>
    <w:rsid w:val="003E08E6"/>
    <w:rsid w:val="003E0C2E"/>
    <w:rsid w:val="003E4AC7"/>
    <w:rsid w:val="003F0764"/>
    <w:rsid w:val="003F1D51"/>
    <w:rsid w:val="003F2B6E"/>
    <w:rsid w:val="003F3B31"/>
    <w:rsid w:val="003F3F89"/>
    <w:rsid w:val="004076B2"/>
    <w:rsid w:val="00413B98"/>
    <w:rsid w:val="004178B8"/>
    <w:rsid w:val="00423A5E"/>
    <w:rsid w:val="00424217"/>
    <w:rsid w:val="0042682C"/>
    <w:rsid w:val="00427350"/>
    <w:rsid w:val="0043318F"/>
    <w:rsid w:val="004350F3"/>
    <w:rsid w:val="00436966"/>
    <w:rsid w:val="00436AF6"/>
    <w:rsid w:val="00443617"/>
    <w:rsid w:val="004455BD"/>
    <w:rsid w:val="00445B64"/>
    <w:rsid w:val="00455C48"/>
    <w:rsid w:val="004578EC"/>
    <w:rsid w:val="004618A7"/>
    <w:rsid w:val="00462DB4"/>
    <w:rsid w:val="004656D3"/>
    <w:rsid w:val="00467D9C"/>
    <w:rsid w:val="004727B5"/>
    <w:rsid w:val="00473953"/>
    <w:rsid w:val="00482A8C"/>
    <w:rsid w:val="00482B9D"/>
    <w:rsid w:val="004869C9"/>
    <w:rsid w:val="00494264"/>
    <w:rsid w:val="00494D71"/>
    <w:rsid w:val="004952C4"/>
    <w:rsid w:val="00497E0F"/>
    <w:rsid w:val="004B7BC4"/>
    <w:rsid w:val="004C0834"/>
    <w:rsid w:val="004C15B7"/>
    <w:rsid w:val="004C3FC4"/>
    <w:rsid w:val="004D4FAC"/>
    <w:rsid w:val="004D7F39"/>
    <w:rsid w:val="004E2549"/>
    <w:rsid w:val="004F04A7"/>
    <w:rsid w:val="004F2DF0"/>
    <w:rsid w:val="004F41C5"/>
    <w:rsid w:val="00501609"/>
    <w:rsid w:val="00502802"/>
    <w:rsid w:val="00510AF5"/>
    <w:rsid w:val="00511EEB"/>
    <w:rsid w:val="005143BE"/>
    <w:rsid w:val="0051543D"/>
    <w:rsid w:val="00515B86"/>
    <w:rsid w:val="00526074"/>
    <w:rsid w:val="00526EB8"/>
    <w:rsid w:val="005300E2"/>
    <w:rsid w:val="0053226D"/>
    <w:rsid w:val="00533FAE"/>
    <w:rsid w:val="00534B4F"/>
    <w:rsid w:val="00535F27"/>
    <w:rsid w:val="00537438"/>
    <w:rsid w:val="00541555"/>
    <w:rsid w:val="005419FE"/>
    <w:rsid w:val="00544193"/>
    <w:rsid w:val="00545EFB"/>
    <w:rsid w:val="00553A6C"/>
    <w:rsid w:val="00557741"/>
    <w:rsid w:val="00566092"/>
    <w:rsid w:val="00566604"/>
    <w:rsid w:val="00573996"/>
    <w:rsid w:val="005779C6"/>
    <w:rsid w:val="00583311"/>
    <w:rsid w:val="005879A9"/>
    <w:rsid w:val="00593CC8"/>
    <w:rsid w:val="00596D21"/>
    <w:rsid w:val="005A0161"/>
    <w:rsid w:val="005A3CFF"/>
    <w:rsid w:val="005A43AD"/>
    <w:rsid w:val="005B5CC1"/>
    <w:rsid w:val="005C4D7B"/>
    <w:rsid w:val="005C5ED6"/>
    <w:rsid w:val="005C5FB3"/>
    <w:rsid w:val="005C7DDC"/>
    <w:rsid w:val="005D196B"/>
    <w:rsid w:val="005D1EFA"/>
    <w:rsid w:val="005D6366"/>
    <w:rsid w:val="005F5AEA"/>
    <w:rsid w:val="005F76DA"/>
    <w:rsid w:val="0060082F"/>
    <w:rsid w:val="00600CEC"/>
    <w:rsid w:val="006038DC"/>
    <w:rsid w:val="00605D3E"/>
    <w:rsid w:val="00607EFB"/>
    <w:rsid w:val="00614936"/>
    <w:rsid w:val="00616AE7"/>
    <w:rsid w:val="00616CE8"/>
    <w:rsid w:val="00620D21"/>
    <w:rsid w:val="00621D86"/>
    <w:rsid w:val="006252CB"/>
    <w:rsid w:val="006258E2"/>
    <w:rsid w:val="00634553"/>
    <w:rsid w:val="00634E51"/>
    <w:rsid w:val="0063512A"/>
    <w:rsid w:val="00636C8F"/>
    <w:rsid w:val="00645505"/>
    <w:rsid w:val="00652F45"/>
    <w:rsid w:val="00654C26"/>
    <w:rsid w:val="00655BD5"/>
    <w:rsid w:val="00666187"/>
    <w:rsid w:val="00666ECC"/>
    <w:rsid w:val="0067512B"/>
    <w:rsid w:val="0067635C"/>
    <w:rsid w:val="00676A1E"/>
    <w:rsid w:val="00677676"/>
    <w:rsid w:val="00682348"/>
    <w:rsid w:val="00683844"/>
    <w:rsid w:val="0068607D"/>
    <w:rsid w:val="00686196"/>
    <w:rsid w:val="00687655"/>
    <w:rsid w:val="00690309"/>
    <w:rsid w:val="00690980"/>
    <w:rsid w:val="00690AE1"/>
    <w:rsid w:val="00693DB0"/>
    <w:rsid w:val="006B4CED"/>
    <w:rsid w:val="006B528D"/>
    <w:rsid w:val="006B5E27"/>
    <w:rsid w:val="006B7DEE"/>
    <w:rsid w:val="006C0B94"/>
    <w:rsid w:val="006C122F"/>
    <w:rsid w:val="006C3C11"/>
    <w:rsid w:val="006C4EEA"/>
    <w:rsid w:val="006C7C71"/>
    <w:rsid w:val="006E2230"/>
    <w:rsid w:val="006E3906"/>
    <w:rsid w:val="006E5B9A"/>
    <w:rsid w:val="006E694E"/>
    <w:rsid w:val="006F2513"/>
    <w:rsid w:val="006F478C"/>
    <w:rsid w:val="006F5632"/>
    <w:rsid w:val="00700981"/>
    <w:rsid w:val="00701E41"/>
    <w:rsid w:val="007112EF"/>
    <w:rsid w:val="0071629E"/>
    <w:rsid w:val="007242F4"/>
    <w:rsid w:val="00724BAC"/>
    <w:rsid w:val="00731F0B"/>
    <w:rsid w:val="00733543"/>
    <w:rsid w:val="00734F99"/>
    <w:rsid w:val="00736566"/>
    <w:rsid w:val="0074245C"/>
    <w:rsid w:val="00744416"/>
    <w:rsid w:val="007523D7"/>
    <w:rsid w:val="0075314B"/>
    <w:rsid w:val="00753CC9"/>
    <w:rsid w:val="0075547C"/>
    <w:rsid w:val="007575CF"/>
    <w:rsid w:val="0076661B"/>
    <w:rsid w:val="00773EA0"/>
    <w:rsid w:val="00773F16"/>
    <w:rsid w:val="0077404C"/>
    <w:rsid w:val="00774EA7"/>
    <w:rsid w:val="00775722"/>
    <w:rsid w:val="00780D0C"/>
    <w:rsid w:val="00781CC1"/>
    <w:rsid w:val="00782887"/>
    <w:rsid w:val="007A09EB"/>
    <w:rsid w:val="007A4EF7"/>
    <w:rsid w:val="007A6688"/>
    <w:rsid w:val="007B4FDA"/>
    <w:rsid w:val="007B7FB1"/>
    <w:rsid w:val="007C0E7C"/>
    <w:rsid w:val="007E2256"/>
    <w:rsid w:val="007E749E"/>
    <w:rsid w:val="007E7B45"/>
    <w:rsid w:val="007F0B67"/>
    <w:rsid w:val="007F30A5"/>
    <w:rsid w:val="007F48AB"/>
    <w:rsid w:val="007F6147"/>
    <w:rsid w:val="007F6C4E"/>
    <w:rsid w:val="00803A81"/>
    <w:rsid w:val="00804654"/>
    <w:rsid w:val="00807818"/>
    <w:rsid w:val="00810AA2"/>
    <w:rsid w:val="00812F2C"/>
    <w:rsid w:val="00813B98"/>
    <w:rsid w:val="00815D86"/>
    <w:rsid w:val="0081648C"/>
    <w:rsid w:val="00816A67"/>
    <w:rsid w:val="00823FA4"/>
    <w:rsid w:val="008249D4"/>
    <w:rsid w:val="008257EE"/>
    <w:rsid w:val="0082604E"/>
    <w:rsid w:val="00826AFB"/>
    <w:rsid w:val="00826EAA"/>
    <w:rsid w:val="008304C2"/>
    <w:rsid w:val="00831687"/>
    <w:rsid w:val="00833C1C"/>
    <w:rsid w:val="008355E6"/>
    <w:rsid w:val="00836A44"/>
    <w:rsid w:val="00837358"/>
    <w:rsid w:val="00841565"/>
    <w:rsid w:val="008431CB"/>
    <w:rsid w:val="00844FD3"/>
    <w:rsid w:val="008501BD"/>
    <w:rsid w:val="00852F04"/>
    <w:rsid w:val="0086057E"/>
    <w:rsid w:val="00861C1D"/>
    <w:rsid w:val="008657BD"/>
    <w:rsid w:val="00870888"/>
    <w:rsid w:val="008731EB"/>
    <w:rsid w:val="0087516D"/>
    <w:rsid w:val="008765FC"/>
    <w:rsid w:val="00876CA2"/>
    <w:rsid w:val="008810CC"/>
    <w:rsid w:val="0088608F"/>
    <w:rsid w:val="00891E61"/>
    <w:rsid w:val="0089436E"/>
    <w:rsid w:val="008A0DDE"/>
    <w:rsid w:val="008A122C"/>
    <w:rsid w:val="008A49C3"/>
    <w:rsid w:val="008A5AE6"/>
    <w:rsid w:val="008A67AB"/>
    <w:rsid w:val="008B11C4"/>
    <w:rsid w:val="008C096B"/>
    <w:rsid w:val="008C1DED"/>
    <w:rsid w:val="008C3B27"/>
    <w:rsid w:val="008C585E"/>
    <w:rsid w:val="008D2613"/>
    <w:rsid w:val="008D4817"/>
    <w:rsid w:val="008D6602"/>
    <w:rsid w:val="008E4C2B"/>
    <w:rsid w:val="008E56B5"/>
    <w:rsid w:val="008E5A98"/>
    <w:rsid w:val="008E7674"/>
    <w:rsid w:val="008F36F3"/>
    <w:rsid w:val="008F4C6D"/>
    <w:rsid w:val="008F7E51"/>
    <w:rsid w:val="00905016"/>
    <w:rsid w:val="00907561"/>
    <w:rsid w:val="009128BD"/>
    <w:rsid w:val="009172E6"/>
    <w:rsid w:val="009303B2"/>
    <w:rsid w:val="009331C7"/>
    <w:rsid w:val="009337A3"/>
    <w:rsid w:val="00933C23"/>
    <w:rsid w:val="0093510A"/>
    <w:rsid w:val="00937219"/>
    <w:rsid w:val="00937D9B"/>
    <w:rsid w:val="00940D3B"/>
    <w:rsid w:val="009417C2"/>
    <w:rsid w:val="009418E8"/>
    <w:rsid w:val="00942A1F"/>
    <w:rsid w:val="00944B8E"/>
    <w:rsid w:val="0094534D"/>
    <w:rsid w:val="009454B1"/>
    <w:rsid w:val="009503C9"/>
    <w:rsid w:val="0095059F"/>
    <w:rsid w:val="00955828"/>
    <w:rsid w:val="00955E11"/>
    <w:rsid w:val="00960B34"/>
    <w:rsid w:val="00964A43"/>
    <w:rsid w:val="00965CA4"/>
    <w:rsid w:val="00971963"/>
    <w:rsid w:val="009728CC"/>
    <w:rsid w:val="00976D48"/>
    <w:rsid w:val="00980FE5"/>
    <w:rsid w:val="00982CAD"/>
    <w:rsid w:val="0098755A"/>
    <w:rsid w:val="00995E78"/>
    <w:rsid w:val="009964B4"/>
    <w:rsid w:val="009A0F67"/>
    <w:rsid w:val="009A2E73"/>
    <w:rsid w:val="009A2E74"/>
    <w:rsid w:val="009A32DD"/>
    <w:rsid w:val="009A7619"/>
    <w:rsid w:val="009B5727"/>
    <w:rsid w:val="009B79AB"/>
    <w:rsid w:val="009B7E81"/>
    <w:rsid w:val="009C00F7"/>
    <w:rsid w:val="009C3ED3"/>
    <w:rsid w:val="009C5F64"/>
    <w:rsid w:val="009C6C21"/>
    <w:rsid w:val="009C7289"/>
    <w:rsid w:val="009D2834"/>
    <w:rsid w:val="009D5050"/>
    <w:rsid w:val="009D6351"/>
    <w:rsid w:val="009D7051"/>
    <w:rsid w:val="009D7561"/>
    <w:rsid w:val="009E0E3C"/>
    <w:rsid w:val="009E1BC0"/>
    <w:rsid w:val="009E6A1C"/>
    <w:rsid w:val="009F3617"/>
    <w:rsid w:val="009F3931"/>
    <w:rsid w:val="009F4766"/>
    <w:rsid w:val="00A04F2B"/>
    <w:rsid w:val="00A1053F"/>
    <w:rsid w:val="00A10588"/>
    <w:rsid w:val="00A128FD"/>
    <w:rsid w:val="00A16E08"/>
    <w:rsid w:val="00A177B3"/>
    <w:rsid w:val="00A2138E"/>
    <w:rsid w:val="00A2517E"/>
    <w:rsid w:val="00A26DAD"/>
    <w:rsid w:val="00A32C7E"/>
    <w:rsid w:val="00A32F50"/>
    <w:rsid w:val="00A35195"/>
    <w:rsid w:val="00A36204"/>
    <w:rsid w:val="00A36A65"/>
    <w:rsid w:val="00A400CC"/>
    <w:rsid w:val="00A42067"/>
    <w:rsid w:val="00A4474B"/>
    <w:rsid w:val="00A44BAC"/>
    <w:rsid w:val="00A46533"/>
    <w:rsid w:val="00A5021B"/>
    <w:rsid w:val="00A565C0"/>
    <w:rsid w:val="00A566B8"/>
    <w:rsid w:val="00A574BD"/>
    <w:rsid w:val="00A67AA0"/>
    <w:rsid w:val="00A712AA"/>
    <w:rsid w:val="00A77246"/>
    <w:rsid w:val="00A77AAD"/>
    <w:rsid w:val="00A85FD9"/>
    <w:rsid w:val="00A91F6C"/>
    <w:rsid w:val="00A94B7C"/>
    <w:rsid w:val="00A96EDE"/>
    <w:rsid w:val="00A974DE"/>
    <w:rsid w:val="00AA069F"/>
    <w:rsid w:val="00AA153C"/>
    <w:rsid w:val="00AA21C6"/>
    <w:rsid w:val="00AA442C"/>
    <w:rsid w:val="00AA7ED0"/>
    <w:rsid w:val="00AB44C5"/>
    <w:rsid w:val="00AC0618"/>
    <w:rsid w:val="00AC0724"/>
    <w:rsid w:val="00AC3F15"/>
    <w:rsid w:val="00AD2A12"/>
    <w:rsid w:val="00AD58A8"/>
    <w:rsid w:val="00AE0F55"/>
    <w:rsid w:val="00AE3F99"/>
    <w:rsid w:val="00AF0777"/>
    <w:rsid w:val="00AF0916"/>
    <w:rsid w:val="00AF197F"/>
    <w:rsid w:val="00AF1B8F"/>
    <w:rsid w:val="00AF5962"/>
    <w:rsid w:val="00B0012D"/>
    <w:rsid w:val="00B102EF"/>
    <w:rsid w:val="00B1122A"/>
    <w:rsid w:val="00B15689"/>
    <w:rsid w:val="00B16314"/>
    <w:rsid w:val="00B16C87"/>
    <w:rsid w:val="00B23C51"/>
    <w:rsid w:val="00B24333"/>
    <w:rsid w:val="00B25468"/>
    <w:rsid w:val="00B32E54"/>
    <w:rsid w:val="00B35631"/>
    <w:rsid w:val="00B41E4A"/>
    <w:rsid w:val="00B43908"/>
    <w:rsid w:val="00B460CB"/>
    <w:rsid w:val="00B51400"/>
    <w:rsid w:val="00B51B92"/>
    <w:rsid w:val="00B5210A"/>
    <w:rsid w:val="00B527D7"/>
    <w:rsid w:val="00B5309B"/>
    <w:rsid w:val="00B61B13"/>
    <w:rsid w:val="00B61EEC"/>
    <w:rsid w:val="00B6344B"/>
    <w:rsid w:val="00B65951"/>
    <w:rsid w:val="00B713AE"/>
    <w:rsid w:val="00B72462"/>
    <w:rsid w:val="00B73AB7"/>
    <w:rsid w:val="00B76382"/>
    <w:rsid w:val="00B85720"/>
    <w:rsid w:val="00B85AF4"/>
    <w:rsid w:val="00B928C3"/>
    <w:rsid w:val="00B96BE6"/>
    <w:rsid w:val="00BA0A50"/>
    <w:rsid w:val="00BA7520"/>
    <w:rsid w:val="00BB2A9A"/>
    <w:rsid w:val="00BC03E8"/>
    <w:rsid w:val="00BC193F"/>
    <w:rsid w:val="00BC23F3"/>
    <w:rsid w:val="00BC4930"/>
    <w:rsid w:val="00BC5A15"/>
    <w:rsid w:val="00BC6B5B"/>
    <w:rsid w:val="00BE0095"/>
    <w:rsid w:val="00BE0E9B"/>
    <w:rsid w:val="00BE29F7"/>
    <w:rsid w:val="00BE2A4B"/>
    <w:rsid w:val="00BE6CCC"/>
    <w:rsid w:val="00BF3472"/>
    <w:rsid w:val="00BF4736"/>
    <w:rsid w:val="00C00241"/>
    <w:rsid w:val="00C00626"/>
    <w:rsid w:val="00C0320A"/>
    <w:rsid w:val="00C0422A"/>
    <w:rsid w:val="00C10551"/>
    <w:rsid w:val="00C14A2B"/>
    <w:rsid w:val="00C17C53"/>
    <w:rsid w:val="00C207CD"/>
    <w:rsid w:val="00C23A40"/>
    <w:rsid w:val="00C26BDC"/>
    <w:rsid w:val="00C27764"/>
    <w:rsid w:val="00C27EB3"/>
    <w:rsid w:val="00C30A8A"/>
    <w:rsid w:val="00C344AE"/>
    <w:rsid w:val="00C36603"/>
    <w:rsid w:val="00C36B51"/>
    <w:rsid w:val="00C421C5"/>
    <w:rsid w:val="00C51EAD"/>
    <w:rsid w:val="00C52538"/>
    <w:rsid w:val="00C52D67"/>
    <w:rsid w:val="00C5648C"/>
    <w:rsid w:val="00C63922"/>
    <w:rsid w:val="00C64503"/>
    <w:rsid w:val="00C66599"/>
    <w:rsid w:val="00C66BB4"/>
    <w:rsid w:val="00C74351"/>
    <w:rsid w:val="00C83A28"/>
    <w:rsid w:val="00C8527C"/>
    <w:rsid w:val="00C852DC"/>
    <w:rsid w:val="00C90F8A"/>
    <w:rsid w:val="00C94CE9"/>
    <w:rsid w:val="00C953E4"/>
    <w:rsid w:val="00CA2A62"/>
    <w:rsid w:val="00CA36D3"/>
    <w:rsid w:val="00CA406F"/>
    <w:rsid w:val="00CA6562"/>
    <w:rsid w:val="00CA6A65"/>
    <w:rsid w:val="00CB2BF2"/>
    <w:rsid w:val="00CB72BE"/>
    <w:rsid w:val="00CC03DF"/>
    <w:rsid w:val="00CC252A"/>
    <w:rsid w:val="00CC47FF"/>
    <w:rsid w:val="00CC67EF"/>
    <w:rsid w:val="00CC7BC2"/>
    <w:rsid w:val="00CD35F6"/>
    <w:rsid w:val="00CD608A"/>
    <w:rsid w:val="00CD68F6"/>
    <w:rsid w:val="00CD6D17"/>
    <w:rsid w:val="00CE04AF"/>
    <w:rsid w:val="00CE04CA"/>
    <w:rsid w:val="00CE2637"/>
    <w:rsid w:val="00CE6E48"/>
    <w:rsid w:val="00CF6C2F"/>
    <w:rsid w:val="00CF7B14"/>
    <w:rsid w:val="00D00014"/>
    <w:rsid w:val="00D01C9A"/>
    <w:rsid w:val="00D03733"/>
    <w:rsid w:val="00D0375C"/>
    <w:rsid w:val="00D1518C"/>
    <w:rsid w:val="00D15433"/>
    <w:rsid w:val="00D172EB"/>
    <w:rsid w:val="00D22107"/>
    <w:rsid w:val="00D23398"/>
    <w:rsid w:val="00D23A53"/>
    <w:rsid w:val="00D337AC"/>
    <w:rsid w:val="00D34C94"/>
    <w:rsid w:val="00D34F56"/>
    <w:rsid w:val="00D36737"/>
    <w:rsid w:val="00D37929"/>
    <w:rsid w:val="00D427CD"/>
    <w:rsid w:val="00D51197"/>
    <w:rsid w:val="00D54A50"/>
    <w:rsid w:val="00D63465"/>
    <w:rsid w:val="00D659F8"/>
    <w:rsid w:val="00D67B69"/>
    <w:rsid w:val="00D708CC"/>
    <w:rsid w:val="00D70ED3"/>
    <w:rsid w:val="00D71A59"/>
    <w:rsid w:val="00D7560F"/>
    <w:rsid w:val="00D86F47"/>
    <w:rsid w:val="00D908A0"/>
    <w:rsid w:val="00D9607D"/>
    <w:rsid w:val="00DA0FE6"/>
    <w:rsid w:val="00DA23AC"/>
    <w:rsid w:val="00DA31CB"/>
    <w:rsid w:val="00DA45C8"/>
    <w:rsid w:val="00DA4E7A"/>
    <w:rsid w:val="00DA54AC"/>
    <w:rsid w:val="00DB1E5C"/>
    <w:rsid w:val="00DB333F"/>
    <w:rsid w:val="00DC0527"/>
    <w:rsid w:val="00DC1773"/>
    <w:rsid w:val="00DC2893"/>
    <w:rsid w:val="00DC3553"/>
    <w:rsid w:val="00DD04A5"/>
    <w:rsid w:val="00DD29D1"/>
    <w:rsid w:val="00DD3F80"/>
    <w:rsid w:val="00DE190D"/>
    <w:rsid w:val="00DE1B72"/>
    <w:rsid w:val="00DE27C9"/>
    <w:rsid w:val="00DE4C17"/>
    <w:rsid w:val="00DF2EAE"/>
    <w:rsid w:val="00DF438A"/>
    <w:rsid w:val="00DF61F8"/>
    <w:rsid w:val="00E00F0E"/>
    <w:rsid w:val="00E0477C"/>
    <w:rsid w:val="00E061EA"/>
    <w:rsid w:val="00E117ED"/>
    <w:rsid w:val="00E147E3"/>
    <w:rsid w:val="00E161F4"/>
    <w:rsid w:val="00E1757D"/>
    <w:rsid w:val="00E222A6"/>
    <w:rsid w:val="00E27327"/>
    <w:rsid w:val="00E33814"/>
    <w:rsid w:val="00E3530F"/>
    <w:rsid w:val="00E354D3"/>
    <w:rsid w:val="00E36994"/>
    <w:rsid w:val="00E369B2"/>
    <w:rsid w:val="00E4113F"/>
    <w:rsid w:val="00E44A4E"/>
    <w:rsid w:val="00E470E6"/>
    <w:rsid w:val="00E52B0C"/>
    <w:rsid w:val="00E547EA"/>
    <w:rsid w:val="00E54921"/>
    <w:rsid w:val="00E54DB2"/>
    <w:rsid w:val="00E56D12"/>
    <w:rsid w:val="00E60609"/>
    <w:rsid w:val="00E612E8"/>
    <w:rsid w:val="00E62078"/>
    <w:rsid w:val="00E644C6"/>
    <w:rsid w:val="00E65E74"/>
    <w:rsid w:val="00E72565"/>
    <w:rsid w:val="00E7395F"/>
    <w:rsid w:val="00E747F9"/>
    <w:rsid w:val="00E81FE3"/>
    <w:rsid w:val="00E84679"/>
    <w:rsid w:val="00E84C9F"/>
    <w:rsid w:val="00E85AC0"/>
    <w:rsid w:val="00E86DD7"/>
    <w:rsid w:val="00E87F5F"/>
    <w:rsid w:val="00E9343F"/>
    <w:rsid w:val="00EA0B98"/>
    <w:rsid w:val="00EA0D6C"/>
    <w:rsid w:val="00EA2335"/>
    <w:rsid w:val="00EA5EE3"/>
    <w:rsid w:val="00EA5F39"/>
    <w:rsid w:val="00EA6AA8"/>
    <w:rsid w:val="00EA6B8D"/>
    <w:rsid w:val="00EB1CFF"/>
    <w:rsid w:val="00EB3632"/>
    <w:rsid w:val="00EB7E70"/>
    <w:rsid w:val="00EC2142"/>
    <w:rsid w:val="00EC309E"/>
    <w:rsid w:val="00EC4E65"/>
    <w:rsid w:val="00ED057C"/>
    <w:rsid w:val="00ED1D46"/>
    <w:rsid w:val="00ED600F"/>
    <w:rsid w:val="00EE3F1D"/>
    <w:rsid w:val="00EF1080"/>
    <w:rsid w:val="00F00CE9"/>
    <w:rsid w:val="00F04B43"/>
    <w:rsid w:val="00F07621"/>
    <w:rsid w:val="00F0783D"/>
    <w:rsid w:val="00F13852"/>
    <w:rsid w:val="00F15E34"/>
    <w:rsid w:val="00F1672A"/>
    <w:rsid w:val="00F16739"/>
    <w:rsid w:val="00F25FB9"/>
    <w:rsid w:val="00F26A6D"/>
    <w:rsid w:val="00F26F80"/>
    <w:rsid w:val="00F27A74"/>
    <w:rsid w:val="00F3204E"/>
    <w:rsid w:val="00F3273A"/>
    <w:rsid w:val="00F34ACB"/>
    <w:rsid w:val="00F42AF4"/>
    <w:rsid w:val="00F42BEE"/>
    <w:rsid w:val="00F43266"/>
    <w:rsid w:val="00F43E78"/>
    <w:rsid w:val="00F5239D"/>
    <w:rsid w:val="00F556E9"/>
    <w:rsid w:val="00F60B86"/>
    <w:rsid w:val="00F62152"/>
    <w:rsid w:val="00F6265F"/>
    <w:rsid w:val="00F62D9D"/>
    <w:rsid w:val="00F65790"/>
    <w:rsid w:val="00F66472"/>
    <w:rsid w:val="00F67386"/>
    <w:rsid w:val="00F678D5"/>
    <w:rsid w:val="00F8354A"/>
    <w:rsid w:val="00F84882"/>
    <w:rsid w:val="00F9121A"/>
    <w:rsid w:val="00F915A8"/>
    <w:rsid w:val="00F92507"/>
    <w:rsid w:val="00F92CE0"/>
    <w:rsid w:val="00F94E8A"/>
    <w:rsid w:val="00FA0B1A"/>
    <w:rsid w:val="00FA1B4A"/>
    <w:rsid w:val="00FA51D4"/>
    <w:rsid w:val="00FA67F5"/>
    <w:rsid w:val="00FB004C"/>
    <w:rsid w:val="00FB20B3"/>
    <w:rsid w:val="00FB2622"/>
    <w:rsid w:val="00FB26CF"/>
    <w:rsid w:val="00FB2C00"/>
    <w:rsid w:val="00FC2502"/>
    <w:rsid w:val="00FC2CE9"/>
    <w:rsid w:val="00FC3BF4"/>
    <w:rsid w:val="00FC3EC4"/>
    <w:rsid w:val="00FC5C6E"/>
    <w:rsid w:val="00FC6904"/>
    <w:rsid w:val="00FC75E4"/>
    <w:rsid w:val="00FD2AF8"/>
    <w:rsid w:val="00FD2FC6"/>
    <w:rsid w:val="00FD3D78"/>
    <w:rsid w:val="00FD3F5E"/>
    <w:rsid w:val="00FE050F"/>
    <w:rsid w:val="00FE28E4"/>
    <w:rsid w:val="00FE29B7"/>
    <w:rsid w:val="00FE6E5F"/>
    <w:rsid w:val="00FE764E"/>
    <w:rsid w:val="00FE7679"/>
    <w:rsid w:val="00FF4386"/>
    <w:rsid w:val="00FF5126"/>
    <w:rsid w:val="00FF7C0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D3A67"/>
  <w15:docId w15:val="{384B5731-EB5F-42A9-ACF9-EF5CC1264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573996"/>
    <w:rPr>
      <w:rFonts w:ascii="Times New Roman" w:eastAsia="Times New Roman" w:hAnsi="Times New Roman"/>
      <w:sz w:val="24"/>
      <w:szCs w:val="24"/>
      <w:lang w:val="en-GB" w:eastAsia="en-US"/>
    </w:rPr>
  </w:style>
  <w:style w:type="paragraph" w:styleId="Pealkiri1">
    <w:name w:val="heading 1"/>
    <w:basedOn w:val="Normaallaad"/>
    <w:next w:val="Normaallaad"/>
    <w:link w:val="Pealkiri1Mrk"/>
    <w:uiPriority w:val="99"/>
    <w:qFormat/>
    <w:rsid w:val="00D9607D"/>
    <w:pPr>
      <w:keepNext/>
      <w:jc w:val="center"/>
      <w:outlineLvl w:val="0"/>
    </w:pPr>
    <w:rPr>
      <w:sz w:val="32"/>
      <w:lang w:val="et-EE"/>
    </w:rPr>
  </w:style>
  <w:style w:type="paragraph" w:styleId="Pealkiri2">
    <w:name w:val="heading 2"/>
    <w:basedOn w:val="Normaallaad"/>
    <w:next w:val="Normaallaad"/>
    <w:link w:val="Pealkiri2Mrk"/>
    <w:uiPriority w:val="99"/>
    <w:qFormat/>
    <w:rsid w:val="000B6C7C"/>
    <w:pPr>
      <w:keepNext/>
      <w:tabs>
        <w:tab w:val="num" w:pos="576"/>
      </w:tabs>
      <w:spacing w:before="240" w:after="60"/>
      <w:ind w:left="576" w:hanging="576"/>
      <w:jc w:val="both"/>
      <w:outlineLvl w:val="1"/>
    </w:pPr>
    <w:rPr>
      <w:rFonts w:ascii="Arial" w:hAnsi="Arial"/>
      <w:b/>
      <w:iCs/>
      <w:sz w:val="28"/>
      <w:lang w:val="et-EE"/>
    </w:rPr>
  </w:style>
  <w:style w:type="paragraph" w:styleId="Pealkiri3">
    <w:name w:val="heading 3"/>
    <w:basedOn w:val="Normaallaad"/>
    <w:next w:val="Normaallaad"/>
    <w:link w:val="Pealkiri3Mrk"/>
    <w:uiPriority w:val="9"/>
    <w:semiHidden/>
    <w:unhideWhenUsed/>
    <w:qFormat/>
    <w:rsid w:val="00D9607D"/>
    <w:pPr>
      <w:keepNext/>
      <w:keepLines/>
      <w:spacing w:before="200" w:line="276" w:lineRule="auto"/>
      <w:outlineLvl w:val="2"/>
    </w:pPr>
    <w:rPr>
      <w:rFonts w:ascii="Cambria" w:hAnsi="Cambria"/>
      <w:b/>
      <w:bCs/>
      <w:color w:val="4F81BD"/>
      <w:sz w:val="22"/>
      <w:szCs w:val="22"/>
      <w:lang w:val="et-EE"/>
    </w:rPr>
  </w:style>
  <w:style w:type="paragraph" w:styleId="Pealkiri4">
    <w:name w:val="heading 4"/>
    <w:basedOn w:val="Normaallaad"/>
    <w:next w:val="Normaallaad"/>
    <w:link w:val="Pealkiri4Mrk"/>
    <w:qFormat/>
    <w:rsid w:val="00D9607D"/>
    <w:pPr>
      <w:keepNext/>
      <w:jc w:val="both"/>
      <w:outlineLvl w:val="3"/>
    </w:pPr>
    <w:rPr>
      <w:b/>
      <w:bCs/>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9"/>
    <w:rsid w:val="00D9607D"/>
    <w:rPr>
      <w:rFonts w:ascii="Times New Roman" w:eastAsia="Times New Roman" w:hAnsi="Times New Roman" w:cs="Times New Roman"/>
      <w:sz w:val="32"/>
      <w:szCs w:val="24"/>
    </w:rPr>
  </w:style>
  <w:style w:type="character" w:customStyle="1" w:styleId="Pealkiri4Mrk">
    <w:name w:val="Pealkiri 4 Märk"/>
    <w:basedOn w:val="Liguvaikefont"/>
    <w:link w:val="Pealkiri4"/>
    <w:rsid w:val="00D9607D"/>
    <w:rPr>
      <w:rFonts w:ascii="Times New Roman" w:eastAsia="Times New Roman" w:hAnsi="Times New Roman" w:cs="Times New Roman"/>
      <w:b/>
      <w:bCs/>
      <w:sz w:val="24"/>
      <w:szCs w:val="24"/>
    </w:rPr>
  </w:style>
  <w:style w:type="paragraph" w:styleId="Pis">
    <w:name w:val="header"/>
    <w:basedOn w:val="Normaallaad"/>
    <w:link w:val="PisMrk"/>
    <w:semiHidden/>
    <w:rsid w:val="00D9607D"/>
    <w:pPr>
      <w:tabs>
        <w:tab w:val="center" w:pos="4153"/>
        <w:tab w:val="right" w:pos="8306"/>
      </w:tabs>
      <w:overflowPunct w:val="0"/>
      <w:autoSpaceDE w:val="0"/>
      <w:autoSpaceDN w:val="0"/>
      <w:adjustRightInd w:val="0"/>
      <w:spacing w:after="120"/>
    </w:pPr>
    <w:rPr>
      <w:szCs w:val="20"/>
      <w:lang w:val="et-EE"/>
    </w:rPr>
  </w:style>
  <w:style w:type="character" w:customStyle="1" w:styleId="PisMrk">
    <w:name w:val="Päis Märk"/>
    <w:basedOn w:val="Liguvaikefont"/>
    <w:link w:val="Pis"/>
    <w:semiHidden/>
    <w:rsid w:val="00D9607D"/>
    <w:rPr>
      <w:rFonts w:ascii="Times New Roman" w:eastAsia="Times New Roman" w:hAnsi="Times New Roman" w:cs="Times New Roman"/>
      <w:sz w:val="24"/>
      <w:szCs w:val="20"/>
    </w:rPr>
  </w:style>
  <w:style w:type="paragraph" w:styleId="Normaallaadveeb">
    <w:name w:val="Normal (Web)"/>
    <w:basedOn w:val="Normaallaad"/>
    <w:uiPriority w:val="99"/>
    <w:semiHidden/>
    <w:rsid w:val="00D9607D"/>
    <w:rPr>
      <w:rFonts w:eastAsia="Arial Unicode MS"/>
    </w:rPr>
  </w:style>
  <w:style w:type="paragraph" w:styleId="Kehatekst">
    <w:name w:val="Body Text"/>
    <w:basedOn w:val="Normaallaad"/>
    <w:link w:val="KehatekstMrk"/>
    <w:semiHidden/>
    <w:rsid w:val="00D9607D"/>
    <w:pPr>
      <w:jc w:val="both"/>
    </w:pPr>
    <w:rPr>
      <w:lang w:val="et-EE"/>
    </w:rPr>
  </w:style>
  <w:style w:type="character" w:customStyle="1" w:styleId="KehatekstMrk">
    <w:name w:val="Kehatekst Märk"/>
    <w:basedOn w:val="Liguvaikefont"/>
    <w:link w:val="Kehatekst"/>
    <w:semiHidden/>
    <w:rsid w:val="00D9607D"/>
    <w:rPr>
      <w:rFonts w:ascii="Times New Roman" w:eastAsia="Times New Roman" w:hAnsi="Times New Roman" w:cs="Times New Roman"/>
      <w:sz w:val="24"/>
      <w:szCs w:val="24"/>
    </w:rPr>
  </w:style>
  <w:style w:type="character" w:customStyle="1" w:styleId="Pealkiri3Mrk">
    <w:name w:val="Pealkiri 3 Märk"/>
    <w:basedOn w:val="Liguvaikefont"/>
    <w:link w:val="Pealkiri3"/>
    <w:uiPriority w:val="9"/>
    <w:semiHidden/>
    <w:rsid w:val="00D9607D"/>
    <w:rPr>
      <w:rFonts w:ascii="Cambria" w:eastAsia="Times New Roman" w:hAnsi="Cambria" w:cs="Times New Roman"/>
      <w:b/>
      <w:bCs/>
      <w:color w:val="4F81BD"/>
    </w:rPr>
  </w:style>
  <w:style w:type="character" w:styleId="Hperlink">
    <w:name w:val="Hyperlink"/>
    <w:basedOn w:val="Liguvaikefont"/>
    <w:uiPriority w:val="99"/>
    <w:rsid w:val="00D9607D"/>
    <w:rPr>
      <w:rFonts w:cs="Times New Roman"/>
      <w:color w:val="0000FF"/>
      <w:u w:val="single"/>
    </w:rPr>
  </w:style>
  <w:style w:type="paragraph" w:customStyle="1" w:styleId="Loet">
    <w:name w:val="Loet"/>
    <w:basedOn w:val="Kehatekst"/>
    <w:link w:val="LoetChar"/>
    <w:uiPriority w:val="99"/>
    <w:rsid w:val="00D9607D"/>
    <w:pPr>
      <w:numPr>
        <w:numId w:val="2"/>
      </w:numPr>
      <w:tabs>
        <w:tab w:val="left" w:pos="6521"/>
      </w:tabs>
      <w:spacing w:before="120"/>
    </w:pPr>
    <w:rPr>
      <w:szCs w:val="20"/>
    </w:rPr>
  </w:style>
  <w:style w:type="paragraph" w:customStyle="1" w:styleId="Body">
    <w:name w:val="Body"/>
    <w:basedOn w:val="Kehatekst"/>
    <w:uiPriority w:val="99"/>
    <w:rsid w:val="00D9607D"/>
    <w:pPr>
      <w:numPr>
        <w:ilvl w:val="1"/>
        <w:numId w:val="2"/>
      </w:numPr>
      <w:tabs>
        <w:tab w:val="left" w:pos="6521"/>
      </w:tabs>
    </w:pPr>
    <w:rPr>
      <w:szCs w:val="20"/>
    </w:rPr>
  </w:style>
  <w:style w:type="character" w:customStyle="1" w:styleId="LoetChar">
    <w:name w:val="Loet Char"/>
    <w:basedOn w:val="Liguvaikefont"/>
    <w:link w:val="Loet"/>
    <w:uiPriority w:val="99"/>
    <w:locked/>
    <w:rsid w:val="00D9607D"/>
    <w:rPr>
      <w:rFonts w:ascii="Times New Roman" w:eastAsia="Times New Roman" w:hAnsi="Times New Roman" w:cs="Times New Roman"/>
      <w:sz w:val="24"/>
      <w:szCs w:val="20"/>
    </w:rPr>
  </w:style>
  <w:style w:type="paragraph" w:customStyle="1" w:styleId="Loetelu">
    <w:name w:val="Loetelu"/>
    <w:basedOn w:val="Kehatekst"/>
    <w:link w:val="LoeteluChar"/>
    <w:uiPriority w:val="99"/>
    <w:rsid w:val="00D9607D"/>
    <w:pPr>
      <w:numPr>
        <w:numId w:val="3"/>
      </w:numPr>
      <w:spacing w:before="120"/>
    </w:pPr>
    <w:rPr>
      <w:szCs w:val="20"/>
    </w:rPr>
  </w:style>
  <w:style w:type="paragraph" w:customStyle="1" w:styleId="Bodyt">
    <w:name w:val="Bodyt"/>
    <w:basedOn w:val="Kehatekst"/>
    <w:uiPriority w:val="99"/>
    <w:rsid w:val="00D9607D"/>
    <w:pPr>
      <w:numPr>
        <w:ilvl w:val="1"/>
        <w:numId w:val="3"/>
      </w:numPr>
    </w:pPr>
    <w:rPr>
      <w:szCs w:val="20"/>
    </w:rPr>
  </w:style>
  <w:style w:type="character" w:customStyle="1" w:styleId="LoeteluChar">
    <w:name w:val="Loetelu Char"/>
    <w:basedOn w:val="Liguvaikefont"/>
    <w:link w:val="Loetelu"/>
    <w:uiPriority w:val="99"/>
    <w:locked/>
    <w:rsid w:val="00D9607D"/>
    <w:rPr>
      <w:rFonts w:ascii="Times New Roman" w:eastAsia="Times New Roman" w:hAnsi="Times New Roman" w:cs="Times New Roman"/>
      <w:sz w:val="24"/>
      <w:szCs w:val="20"/>
    </w:rPr>
  </w:style>
  <w:style w:type="paragraph" w:styleId="Loend">
    <w:name w:val="List"/>
    <w:basedOn w:val="Normaallaad"/>
    <w:semiHidden/>
    <w:rsid w:val="00D9607D"/>
    <w:pPr>
      <w:ind w:left="283" w:hanging="283"/>
    </w:pPr>
  </w:style>
  <w:style w:type="character" w:styleId="Tugev">
    <w:name w:val="Strong"/>
    <w:basedOn w:val="Liguvaikefont"/>
    <w:uiPriority w:val="22"/>
    <w:qFormat/>
    <w:rsid w:val="00D9607D"/>
    <w:rPr>
      <w:b/>
      <w:bCs/>
    </w:rPr>
  </w:style>
  <w:style w:type="character" w:customStyle="1" w:styleId="mm">
    <w:name w:val="mm"/>
    <w:basedOn w:val="Liguvaikefont"/>
    <w:rsid w:val="00D9607D"/>
  </w:style>
  <w:style w:type="paragraph" w:styleId="Jalus">
    <w:name w:val="footer"/>
    <w:basedOn w:val="Normaallaad"/>
    <w:link w:val="JalusMrk"/>
    <w:uiPriority w:val="99"/>
    <w:rsid w:val="00D9607D"/>
    <w:pPr>
      <w:tabs>
        <w:tab w:val="center" w:pos="4153"/>
        <w:tab w:val="right" w:pos="8306"/>
      </w:tabs>
    </w:pPr>
    <w:rPr>
      <w:lang w:val="et-EE" w:eastAsia="et-EE"/>
    </w:rPr>
  </w:style>
  <w:style w:type="character" w:customStyle="1" w:styleId="JalusMrk">
    <w:name w:val="Jalus Märk"/>
    <w:basedOn w:val="Liguvaikefont"/>
    <w:link w:val="Jalus"/>
    <w:uiPriority w:val="99"/>
    <w:rsid w:val="00D9607D"/>
    <w:rPr>
      <w:rFonts w:ascii="Times New Roman" w:eastAsia="Times New Roman" w:hAnsi="Times New Roman" w:cs="Times New Roman"/>
      <w:sz w:val="24"/>
      <w:szCs w:val="24"/>
      <w:lang w:eastAsia="et-EE"/>
    </w:rPr>
  </w:style>
  <w:style w:type="paragraph" w:styleId="Loendilik">
    <w:name w:val="List Paragraph"/>
    <w:basedOn w:val="Normaallaad"/>
    <w:uiPriority w:val="34"/>
    <w:qFormat/>
    <w:rsid w:val="00D9607D"/>
    <w:pPr>
      <w:ind w:left="720"/>
      <w:contextualSpacing/>
    </w:pPr>
  </w:style>
  <w:style w:type="character" w:customStyle="1" w:styleId="tyhik">
    <w:name w:val="tyhik"/>
    <w:basedOn w:val="Liguvaikefont"/>
    <w:rsid w:val="00826EAA"/>
  </w:style>
  <w:style w:type="character" w:customStyle="1" w:styleId="Pealkiri2Mrk">
    <w:name w:val="Pealkiri 2 Märk"/>
    <w:basedOn w:val="Liguvaikefont"/>
    <w:link w:val="Pealkiri2"/>
    <w:uiPriority w:val="99"/>
    <w:rsid w:val="000B6C7C"/>
    <w:rPr>
      <w:rFonts w:ascii="Arial" w:eastAsia="Times New Roman" w:hAnsi="Arial" w:cs="Times New Roman"/>
      <w:b/>
      <w:iCs/>
      <w:sz w:val="28"/>
      <w:szCs w:val="24"/>
    </w:rPr>
  </w:style>
  <w:style w:type="paragraph" w:styleId="Jutumullitekst">
    <w:name w:val="Balloon Text"/>
    <w:basedOn w:val="Normaallaad"/>
    <w:link w:val="JutumullitekstMrk"/>
    <w:uiPriority w:val="99"/>
    <w:semiHidden/>
    <w:unhideWhenUsed/>
    <w:rsid w:val="000B6C7C"/>
    <w:rPr>
      <w:rFonts w:ascii="Tahoma" w:hAnsi="Tahoma" w:cs="Tahoma"/>
      <w:sz w:val="16"/>
      <w:szCs w:val="16"/>
    </w:rPr>
  </w:style>
  <w:style w:type="character" w:customStyle="1" w:styleId="JutumullitekstMrk">
    <w:name w:val="Jutumullitekst Märk"/>
    <w:basedOn w:val="Liguvaikefont"/>
    <w:link w:val="Jutumullitekst"/>
    <w:uiPriority w:val="99"/>
    <w:semiHidden/>
    <w:rsid w:val="000B6C7C"/>
    <w:rPr>
      <w:rFonts w:ascii="Tahoma" w:eastAsia="Times New Roman" w:hAnsi="Tahoma" w:cs="Tahoma"/>
      <w:sz w:val="16"/>
      <w:szCs w:val="16"/>
      <w:lang w:val="en-GB"/>
    </w:rPr>
  </w:style>
  <w:style w:type="character" w:styleId="Kommentaariviide">
    <w:name w:val="annotation reference"/>
    <w:basedOn w:val="Liguvaikefont"/>
    <w:uiPriority w:val="99"/>
    <w:semiHidden/>
    <w:unhideWhenUsed/>
    <w:rsid w:val="005F5AEA"/>
    <w:rPr>
      <w:sz w:val="16"/>
      <w:szCs w:val="16"/>
    </w:rPr>
  </w:style>
  <w:style w:type="paragraph" w:styleId="Kommentaaritekst">
    <w:name w:val="annotation text"/>
    <w:basedOn w:val="Normaallaad"/>
    <w:link w:val="KommentaaritekstMrk"/>
    <w:uiPriority w:val="99"/>
    <w:semiHidden/>
    <w:unhideWhenUsed/>
    <w:rsid w:val="005F5AEA"/>
    <w:rPr>
      <w:sz w:val="20"/>
      <w:szCs w:val="20"/>
    </w:rPr>
  </w:style>
  <w:style w:type="character" w:customStyle="1" w:styleId="KommentaaritekstMrk">
    <w:name w:val="Kommentaari tekst Märk"/>
    <w:basedOn w:val="Liguvaikefont"/>
    <w:link w:val="Kommentaaritekst"/>
    <w:uiPriority w:val="99"/>
    <w:semiHidden/>
    <w:rsid w:val="005F5AEA"/>
    <w:rPr>
      <w:rFonts w:ascii="Times New Roman" w:eastAsia="Times New Roman" w:hAnsi="Times New Roman"/>
      <w:lang w:val="en-GB" w:eastAsia="en-US"/>
    </w:rPr>
  </w:style>
  <w:style w:type="paragraph" w:styleId="Kommentaariteema">
    <w:name w:val="annotation subject"/>
    <w:basedOn w:val="Kommentaaritekst"/>
    <w:next w:val="Kommentaaritekst"/>
    <w:link w:val="KommentaariteemaMrk"/>
    <w:uiPriority w:val="99"/>
    <w:semiHidden/>
    <w:unhideWhenUsed/>
    <w:rsid w:val="005F5AEA"/>
    <w:rPr>
      <w:b/>
      <w:bCs/>
    </w:rPr>
  </w:style>
  <w:style w:type="character" w:customStyle="1" w:styleId="KommentaariteemaMrk">
    <w:name w:val="Kommentaari teema Märk"/>
    <w:basedOn w:val="KommentaaritekstMrk"/>
    <w:link w:val="Kommentaariteema"/>
    <w:uiPriority w:val="99"/>
    <w:semiHidden/>
    <w:rsid w:val="005F5AEA"/>
    <w:rPr>
      <w:rFonts w:ascii="Times New Roman" w:eastAsia="Times New Roman" w:hAnsi="Times New Roman"/>
      <w:b/>
      <w:bCs/>
      <w:lang w:val="en-GB" w:eastAsia="en-US"/>
    </w:rPr>
  </w:style>
  <w:style w:type="character" w:customStyle="1" w:styleId="fontstyle01">
    <w:name w:val="fontstyle01"/>
    <w:basedOn w:val="Liguvaikefont"/>
    <w:rsid w:val="008D2613"/>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596477">
      <w:bodyDiv w:val="1"/>
      <w:marLeft w:val="0"/>
      <w:marRight w:val="0"/>
      <w:marTop w:val="0"/>
      <w:marBottom w:val="0"/>
      <w:divBdr>
        <w:top w:val="none" w:sz="0" w:space="0" w:color="auto"/>
        <w:left w:val="none" w:sz="0" w:space="0" w:color="auto"/>
        <w:bottom w:val="none" w:sz="0" w:space="0" w:color="auto"/>
        <w:right w:val="none" w:sz="0" w:space="0" w:color="auto"/>
      </w:divBdr>
      <w:divsChild>
        <w:div w:id="1885368362">
          <w:marLeft w:val="0"/>
          <w:marRight w:val="0"/>
          <w:marTop w:val="0"/>
          <w:marBottom w:val="0"/>
          <w:divBdr>
            <w:top w:val="none" w:sz="0" w:space="0" w:color="auto"/>
            <w:left w:val="none" w:sz="0" w:space="0" w:color="auto"/>
            <w:bottom w:val="none" w:sz="0" w:space="0" w:color="auto"/>
            <w:right w:val="none" w:sz="0" w:space="0" w:color="auto"/>
          </w:divBdr>
          <w:divsChild>
            <w:div w:id="517238651">
              <w:marLeft w:val="0"/>
              <w:marRight w:val="0"/>
              <w:marTop w:val="0"/>
              <w:marBottom w:val="0"/>
              <w:divBdr>
                <w:top w:val="none" w:sz="0" w:space="0" w:color="auto"/>
                <w:left w:val="none" w:sz="0" w:space="0" w:color="auto"/>
                <w:bottom w:val="none" w:sz="0" w:space="0" w:color="auto"/>
                <w:right w:val="none" w:sz="0" w:space="0" w:color="auto"/>
              </w:divBdr>
              <w:divsChild>
                <w:div w:id="1629122135">
                  <w:marLeft w:val="0"/>
                  <w:marRight w:val="0"/>
                  <w:marTop w:val="0"/>
                  <w:marBottom w:val="0"/>
                  <w:divBdr>
                    <w:top w:val="none" w:sz="0" w:space="0" w:color="auto"/>
                    <w:left w:val="none" w:sz="0" w:space="0" w:color="auto"/>
                    <w:bottom w:val="none" w:sz="0" w:space="0" w:color="auto"/>
                    <w:right w:val="none" w:sz="0" w:space="0" w:color="auto"/>
                  </w:divBdr>
                  <w:divsChild>
                    <w:div w:id="3211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919888">
      <w:bodyDiv w:val="1"/>
      <w:marLeft w:val="0"/>
      <w:marRight w:val="0"/>
      <w:marTop w:val="0"/>
      <w:marBottom w:val="0"/>
      <w:divBdr>
        <w:top w:val="none" w:sz="0" w:space="0" w:color="auto"/>
        <w:left w:val="none" w:sz="0" w:space="0" w:color="auto"/>
        <w:bottom w:val="none" w:sz="0" w:space="0" w:color="auto"/>
        <w:right w:val="none" w:sz="0" w:space="0" w:color="auto"/>
      </w:divBdr>
    </w:div>
    <w:div w:id="408893012">
      <w:bodyDiv w:val="1"/>
      <w:marLeft w:val="0"/>
      <w:marRight w:val="0"/>
      <w:marTop w:val="0"/>
      <w:marBottom w:val="0"/>
      <w:divBdr>
        <w:top w:val="none" w:sz="0" w:space="0" w:color="auto"/>
        <w:left w:val="none" w:sz="0" w:space="0" w:color="auto"/>
        <w:bottom w:val="none" w:sz="0" w:space="0" w:color="auto"/>
        <w:right w:val="none" w:sz="0" w:space="0" w:color="auto"/>
      </w:divBdr>
    </w:div>
    <w:div w:id="425662041">
      <w:bodyDiv w:val="1"/>
      <w:marLeft w:val="0"/>
      <w:marRight w:val="0"/>
      <w:marTop w:val="0"/>
      <w:marBottom w:val="0"/>
      <w:divBdr>
        <w:top w:val="none" w:sz="0" w:space="0" w:color="auto"/>
        <w:left w:val="none" w:sz="0" w:space="0" w:color="auto"/>
        <w:bottom w:val="none" w:sz="0" w:space="0" w:color="auto"/>
        <w:right w:val="none" w:sz="0" w:space="0" w:color="auto"/>
      </w:divBdr>
    </w:div>
    <w:div w:id="428503449">
      <w:bodyDiv w:val="1"/>
      <w:marLeft w:val="0"/>
      <w:marRight w:val="0"/>
      <w:marTop w:val="0"/>
      <w:marBottom w:val="0"/>
      <w:divBdr>
        <w:top w:val="none" w:sz="0" w:space="0" w:color="auto"/>
        <w:left w:val="none" w:sz="0" w:space="0" w:color="auto"/>
        <w:bottom w:val="none" w:sz="0" w:space="0" w:color="auto"/>
        <w:right w:val="none" w:sz="0" w:space="0" w:color="auto"/>
      </w:divBdr>
      <w:divsChild>
        <w:div w:id="753553295">
          <w:marLeft w:val="0"/>
          <w:marRight w:val="0"/>
          <w:marTop w:val="0"/>
          <w:marBottom w:val="0"/>
          <w:divBdr>
            <w:top w:val="none" w:sz="0" w:space="0" w:color="auto"/>
            <w:left w:val="none" w:sz="0" w:space="0" w:color="auto"/>
            <w:bottom w:val="none" w:sz="0" w:space="0" w:color="auto"/>
            <w:right w:val="none" w:sz="0" w:space="0" w:color="auto"/>
          </w:divBdr>
        </w:div>
        <w:div w:id="780733175">
          <w:marLeft w:val="0"/>
          <w:marRight w:val="0"/>
          <w:marTop w:val="0"/>
          <w:marBottom w:val="0"/>
          <w:divBdr>
            <w:top w:val="none" w:sz="0" w:space="0" w:color="auto"/>
            <w:left w:val="none" w:sz="0" w:space="0" w:color="auto"/>
            <w:bottom w:val="none" w:sz="0" w:space="0" w:color="auto"/>
            <w:right w:val="none" w:sz="0" w:space="0" w:color="auto"/>
          </w:divBdr>
        </w:div>
        <w:div w:id="1326979865">
          <w:marLeft w:val="0"/>
          <w:marRight w:val="0"/>
          <w:marTop w:val="0"/>
          <w:marBottom w:val="0"/>
          <w:divBdr>
            <w:top w:val="none" w:sz="0" w:space="0" w:color="auto"/>
            <w:left w:val="none" w:sz="0" w:space="0" w:color="auto"/>
            <w:bottom w:val="none" w:sz="0" w:space="0" w:color="auto"/>
            <w:right w:val="none" w:sz="0" w:space="0" w:color="auto"/>
          </w:divBdr>
        </w:div>
      </w:divsChild>
    </w:div>
    <w:div w:id="629939143">
      <w:bodyDiv w:val="1"/>
      <w:marLeft w:val="0"/>
      <w:marRight w:val="0"/>
      <w:marTop w:val="0"/>
      <w:marBottom w:val="0"/>
      <w:divBdr>
        <w:top w:val="none" w:sz="0" w:space="0" w:color="auto"/>
        <w:left w:val="none" w:sz="0" w:space="0" w:color="auto"/>
        <w:bottom w:val="none" w:sz="0" w:space="0" w:color="auto"/>
        <w:right w:val="none" w:sz="0" w:space="0" w:color="auto"/>
      </w:divBdr>
    </w:div>
    <w:div w:id="704331491">
      <w:bodyDiv w:val="1"/>
      <w:marLeft w:val="0"/>
      <w:marRight w:val="0"/>
      <w:marTop w:val="0"/>
      <w:marBottom w:val="0"/>
      <w:divBdr>
        <w:top w:val="none" w:sz="0" w:space="0" w:color="auto"/>
        <w:left w:val="none" w:sz="0" w:space="0" w:color="auto"/>
        <w:bottom w:val="none" w:sz="0" w:space="0" w:color="auto"/>
        <w:right w:val="none" w:sz="0" w:space="0" w:color="auto"/>
      </w:divBdr>
    </w:div>
    <w:div w:id="825437270">
      <w:bodyDiv w:val="1"/>
      <w:marLeft w:val="0"/>
      <w:marRight w:val="0"/>
      <w:marTop w:val="0"/>
      <w:marBottom w:val="0"/>
      <w:divBdr>
        <w:top w:val="none" w:sz="0" w:space="0" w:color="auto"/>
        <w:left w:val="none" w:sz="0" w:space="0" w:color="auto"/>
        <w:bottom w:val="none" w:sz="0" w:space="0" w:color="auto"/>
        <w:right w:val="none" w:sz="0" w:space="0" w:color="auto"/>
      </w:divBdr>
      <w:divsChild>
        <w:div w:id="1036348588">
          <w:marLeft w:val="0"/>
          <w:marRight w:val="0"/>
          <w:marTop w:val="0"/>
          <w:marBottom w:val="0"/>
          <w:divBdr>
            <w:top w:val="none" w:sz="0" w:space="0" w:color="auto"/>
            <w:left w:val="none" w:sz="0" w:space="0" w:color="auto"/>
            <w:bottom w:val="none" w:sz="0" w:space="0" w:color="auto"/>
            <w:right w:val="none" w:sz="0" w:space="0" w:color="auto"/>
          </w:divBdr>
        </w:div>
        <w:div w:id="826671856">
          <w:marLeft w:val="0"/>
          <w:marRight w:val="0"/>
          <w:marTop w:val="0"/>
          <w:marBottom w:val="0"/>
          <w:divBdr>
            <w:top w:val="none" w:sz="0" w:space="0" w:color="auto"/>
            <w:left w:val="none" w:sz="0" w:space="0" w:color="auto"/>
            <w:bottom w:val="none" w:sz="0" w:space="0" w:color="auto"/>
            <w:right w:val="none" w:sz="0" w:space="0" w:color="auto"/>
          </w:divBdr>
        </w:div>
        <w:div w:id="689263678">
          <w:marLeft w:val="0"/>
          <w:marRight w:val="0"/>
          <w:marTop w:val="0"/>
          <w:marBottom w:val="0"/>
          <w:divBdr>
            <w:top w:val="none" w:sz="0" w:space="0" w:color="auto"/>
            <w:left w:val="none" w:sz="0" w:space="0" w:color="auto"/>
            <w:bottom w:val="none" w:sz="0" w:space="0" w:color="auto"/>
            <w:right w:val="none" w:sz="0" w:space="0" w:color="auto"/>
          </w:divBdr>
        </w:div>
        <w:div w:id="1675187228">
          <w:marLeft w:val="0"/>
          <w:marRight w:val="0"/>
          <w:marTop w:val="0"/>
          <w:marBottom w:val="0"/>
          <w:divBdr>
            <w:top w:val="none" w:sz="0" w:space="0" w:color="auto"/>
            <w:left w:val="none" w:sz="0" w:space="0" w:color="auto"/>
            <w:bottom w:val="none" w:sz="0" w:space="0" w:color="auto"/>
            <w:right w:val="none" w:sz="0" w:space="0" w:color="auto"/>
          </w:divBdr>
        </w:div>
        <w:div w:id="1309476232">
          <w:marLeft w:val="0"/>
          <w:marRight w:val="0"/>
          <w:marTop w:val="0"/>
          <w:marBottom w:val="0"/>
          <w:divBdr>
            <w:top w:val="none" w:sz="0" w:space="0" w:color="auto"/>
            <w:left w:val="none" w:sz="0" w:space="0" w:color="auto"/>
            <w:bottom w:val="none" w:sz="0" w:space="0" w:color="auto"/>
            <w:right w:val="none" w:sz="0" w:space="0" w:color="auto"/>
          </w:divBdr>
        </w:div>
        <w:div w:id="721758532">
          <w:marLeft w:val="0"/>
          <w:marRight w:val="0"/>
          <w:marTop w:val="0"/>
          <w:marBottom w:val="0"/>
          <w:divBdr>
            <w:top w:val="none" w:sz="0" w:space="0" w:color="auto"/>
            <w:left w:val="none" w:sz="0" w:space="0" w:color="auto"/>
            <w:bottom w:val="none" w:sz="0" w:space="0" w:color="auto"/>
            <w:right w:val="none" w:sz="0" w:space="0" w:color="auto"/>
          </w:divBdr>
        </w:div>
        <w:div w:id="885530909">
          <w:marLeft w:val="0"/>
          <w:marRight w:val="0"/>
          <w:marTop w:val="0"/>
          <w:marBottom w:val="0"/>
          <w:divBdr>
            <w:top w:val="none" w:sz="0" w:space="0" w:color="auto"/>
            <w:left w:val="none" w:sz="0" w:space="0" w:color="auto"/>
            <w:bottom w:val="none" w:sz="0" w:space="0" w:color="auto"/>
            <w:right w:val="none" w:sz="0" w:space="0" w:color="auto"/>
          </w:divBdr>
        </w:div>
        <w:div w:id="2048944369">
          <w:marLeft w:val="0"/>
          <w:marRight w:val="0"/>
          <w:marTop w:val="0"/>
          <w:marBottom w:val="0"/>
          <w:divBdr>
            <w:top w:val="none" w:sz="0" w:space="0" w:color="auto"/>
            <w:left w:val="none" w:sz="0" w:space="0" w:color="auto"/>
            <w:bottom w:val="none" w:sz="0" w:space="0" w:color="auto"/>
            <w:right w:val="none" w:sz="0" w:space="0" w:color="auto"/>
          </w:divBdr>
        </w:div>
        <w:div w:id="210046408">
          <w:marLeft w:val="0"/>
          <w:marRight w:val="0"/>
          <w:marTop w:val="0"/>
          <w:marBottom w:val="0"/>
          <w:divBdr>
            <w:top w:val="none" w:sz="0" w:space="0" w:color="auto"/>
            <w:left w:val="none" w:sz="0" w:space="0" w:color="auto"/>
            <w:bottom w:val="none" w:sz="0" w:space="0" w:color="auto"/>
            <w:right w:val="none" w:sz="0" w:space="0" w:color="auto"/>
          </w:divBdr>
        </w:div>
      </w:divsChild>
    </w:div>
    <w:div w:id="973635097">
      <w:bodyDiv w:val="1"/>
      <w:marLeft w:val="0"/>
      <w:marRight w:val="0"/>
      <w:marTop w:val="0"/>
      <w:marBottom w:val="0"/>
      <w:divBdr>
        <w:top w:val="none" w:sz="0" w:space="0" w:color="auto"/>
        <w:left w:val="none" w:sz="0" w:space="0" w:color="auto"/>
        <w:bottom w:val="none" w:sz="0" w:space="0" w:color="auto"/>
        <w:right w:val="none" w:sz="0" w:space="0" w:color="auto"/>
      </w:divBdr>
      <w:divsChild>
        <w:div w:id="1188106333">
          <w:marLeft w:val="0"/>
          <w:marRight w:val="0"/>
          <w:marTop w:val="0"/>
          <w:marBottom w:val="0"/>
          <w:divBdr>
            <w:top w:val="none" w:sz="0" w:space="0" w:color="auto"/>
            <w:left w:val="none" w:sz="0" w:space="0" w:color="auto"/>
            <w:bottom w:val="none" w:sz="0" w:space="0" w:color="auto"/>
            <w:right w:val="none" w:sz="0" w:space="0" w:color="auto"/>
          </w:divBdr>
          <w:divsChild>
            <w:div w:id="1212961766">
              <w:marLeft w:val="0"/>
              <w:marRight w:val="0"/>
              <w:marTop w:val="0"/>
              <w:marBottom w:val="0"/>
              <w:divBdr>
                <w:top w:val="none" w:sz="0" w:space="0" w:color="auto"/>
                <w:left w:val="none" w:sz="0" w:space="0" w:color="auto"/>
                <w:bottom w:val="none" w:sz="0" w:space="0" w:color="auto"/>
                <w:right w:val="none" w:sz="0" w:space="0" w:color="auto"/>
              </w:divBdr>
              <w:divsChild>
                <w:div w:id="1922326386">
                  <w:marLeft w:val="0"/>
                  <w:marRight w:val="0"/>
                  <w:marTop w:val="0"/>
                  <w:marBottom w:val="0"/>
                  <w:divBdr>
                    <w:top w:val="none" w:sz="0" w:space="0" w:color="auto"/>
                    <w:left w:val="none" w:sz="0" w:space="0" w:color="auto"/>
                    <w:bottom w:val="none" w:sz="0" w:space="0" w:color="auto"/>
                    <w:right w:val="none" w:sz="0" w:space="0" w:color="auto"/>
                  </w:divBdr>
                  <w:divsChild>
                    <w:div w:id="77374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916776">
      <w:bodyDiv w:val="1"/>
      <w:marLeft w:val="0"/>
      <w:marRight w:val="0"/>
      <w:marTop w:val="0"/>
      <w:marBottom w:val="0"/>
      <w:divBdr>
        <w:top w:val="none" w:sz="0" w:space="0" w:color="auto"/>
        <w:left w:val="none" w:sz="0" w:space="0" w:color="auto"/>
        <w:bottom w:val="none" w:sz="0" w:space="0" w:color="auto"/>
        <w:right w:val="none" w:sz="0" w:space="0" w:color="auto"/>
      </w:divBdr>
    </w:div>
    <w:div w:id="1180437611">
      <w:bodyDiv w:val="1"/>
      <w:marLeft w:val="0"/>
      <w:marRight w:val="0"/>
      <w:marTop w:val="0"/>
      <w:marBottom w:val="0"/>
      <w:divBdr>
        <w:top w:val="none" w:sz="0" w:space="0" w:color="auto"/>
        <w:left w:val="none" w:sz="0" w:space="0" w:color="auto"/>
        <w:bottom w:val="none" w:sz="0" w:space="0" w:color="auto"/>
        <w:right w:val="none" w:sz="0" w:space="0" w:color="auto"/>
      </w:divBdr>
    </w:div>
    <w:div w:id="1201741894">
      <w:bodyDiv w:val="1"/>
      <w:marLeft w:val="0"/>
      <w:marRight w:val="0"/>
      <w:marTop w:val="0"/>
      <w:marBottom w:val="0"/>
      <w:divBdr>
        <w:top w:val="none" w:sz="0" w:space="0" w:color="auto"/>
        <w:left w:val="none" w:sz="0" w:space="0" w:color="auto"/>
        <w:bottom w:val="none" w:sz="0" w:space="0" w:color="auto"/>
        <w:right w:val="none" w:sz="0" w:space="0" w:color="auto"/>
      </w:divBdr>
      <w:divsChild>
        <w:div w:id="1879857624">
          <w:marLeft w:val="0"/>
          <w:marRight w:val="0"/>
          <w:marTop w:val="0"/>
          <w:marBottom w:val="0"/>
          <w:divBdr>
            <w:top w:val="none" w:sz="0" w:space="0" w:color="auto"/>
            <w:left w:val="none" w:sz="0" w:space="0" w:color="auto"/>
            <w:bottom w:val="none" w:sz="0" w:space="0" w:color="auto"/>
            <w:right w:val="none" w:sz="0" w:space="0" w:color="auto"/>
          </w:divBdr>
          <w:divsChild>
            <w:div w:id="377240636">
              <w:marLeft w:val="0"/>
              <w:marRight w:val="0"/>
              <w:marTop w:val="0"/>
              <w:marBottom w:val="0"/>
              <w:divBdr>
                <w:top w:val="none" w:sz="0" w:space="0" w:color="auto"/>
                <w:left w:val="none" w:sz="0" w:space="0" w:color="auto"/>
                <w:bottom w:val="none" w:sz="0" w:space="0" w:color="auto"/>
                <w:right w:val="none" w:sz="0" w:space="0" w:color="auto"/>
              </w:divBdr>
              <w:divsChild>
                <w:div w:id="932518741">
                  <w:marLeft w:val="0"/>
                  <w:marRight w:val="0"/>
                  <w:marTop w:val="0"/>
                  <w:marBottom w:val="0"/>
                  <w:divBdr>
                    <w:top w:val="none" w:sz="0" w:space="0" w:color="auto"/>
                    <w:left w:val="none" w:sz="0" w:space="0" w:color="auto"/>
                    <w:bottom w:val="none" w:sz="0" w:space="0" w:color="auto"/>
                    <w:right w:val="none" w:sz="0" w:space="0" w:color="auto"/>
                  </w:divBdr>
                  <w:divsChild>
                    <w:div w:id="181633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53168">
      <w:bodyDiv w:val="1"/>
      <w:marLeft w:val="0"/>
      <w:marRight w:val="0"/>
      <w:marTop w:val="0"/>
      <w:marBottom w:val="0"/>
      <w:divBdr>
        <w:top w:val="none" w:sz="0" w:space="0" w:color="auto"/>
        <w:left w:val="none" w:sz="0" w:space="0" w:color="auto"/>
        <w:bottom w:val="none" w:sz="0" w:space="0" w:color="auto"/>
        <w:right w:val="none" w:sz="0" w:space="0" w:color="auto"/>
      </w:divBdr>
    </w:div>
    <w:div w:id="1563834505">
      <w:bodyDiv w:val="1"/>
      <w:marLeft w:val="0"/>
      <w:marRight w:val="0"/>
      <w:marTop w:val="0"/>
      <w:marBottom w:val="0"/>
      <w:divBdr>
        <w:top w:val="none" w:sz="0" w:space="0" w:color="auto"/>
        <w:left w:val="none" w:sz="0" w:space="0" w:color="auto"/>
        <w:bottom w:val="none" w:sz="0" w:space="0" w:color="auto"/>
        <w:right w:val="none" w:sz="0" w:space="0" w:color="auto"/>
      </w:divBdr>
      <w:divsChild>
        <w:div w:id="1377897148">
          <w:marLeft w:val="0"/>
          <w:marRight w:val="0"/>
          <w:marTop w:val="0"/>
          <w:marBottom w:val="0"/>
          <w:divBdr>
            <w:top w:val="none" w:sz="0" w:space="0" w:color="auto"/>
            <w:left w:val="none" w:sz="0" w:space="0" w:color="auto"/>
            <w:bottom w:val="none" w:sz="0" w:space="0" w:color="auto"/>
            <w:right w:val="none" w:sz="0" w:space="0" w:color="auto"/>
          </w:divBdr>
          <w:divsChild>
            <w:div w:id="1621377047">
              <w:marLeft w:val="0"/>
              <w:marRight w:val="0"/>
              <w:marTop w:val="0"/>
              <w:marBottom w:val="0"/>
              <w:divBdr>
                <w:top w:val="none" w:sz="0" w:space="0" w:color="auto"/>
                <w:left w:val="none" w:sz="0" w:space="0" w:color="auto"/>
                <w:bottom w:val="none" w:sz="0" w:space="0" w:color="auto"/>
                <w:right w:val="none" w:sz="0" w:space="0" w:color="auto"/>
              </w:divBdr>
              <w:divsChild>
                <w:div w:id="726954274">
                  <w:marLeft w:val="0"/>
                  <w:marRight w:val="0"/>
                  <w:marTop w:val="0"/>
                  <w:marBottom w:val="0"/>
                  <w:divBdr>
                    <w:top w:val="none" w:sz="0" w:space="0" w:color="auto"/>
                    <w:left w:val="none" w:sz="0" w:space="0" w:color="auto"/>
                    <w:bottom w:val="none" w:sz="0" w:space="0" w:color="auto"/>
                    <w:right w:val="none" w:sz="0" w:space="0" w:color="auto"/>
                  </w:divBdr>
                  <w:divsChild>
                    <w:div w:id="122356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41067">
      <w:bodyDiv w:val="1"/>
      <w:marLeft w:val="0"/>
      <w:marRight w:val="0"/>
      <w:marTop w:val="0"/>
      <w:marBottom w:val="0"/>
      <w:divBdr>
        <w:top w:val="none" w:sz="0" w:space="0" w:color="auto"/>
        <w:left w:val="none" w:sz="0" w:space="0" w:color="auto"/>
        <w:bottom w:val="none" w:sz="0" w:space="0" w:color="auto"/>
        <w:right w:val="none" w:sz="0" w:space="0" w:color="auto"/>
      </w:divBdr>
      <w:divsChild>
        <w:div w:id="120609410">
          <w:marLeft w:val="0"/>
          <w:marRight w:val="0"/>
          <w:marTop w:val="0"/>
          <w:marBottom w:val="0"/>
          <w:divBdr>
            <w:top w:val="none" w:sz="0" w:space="0" w:color="auto"/>
            <w:left w:val="none" w:sz="0" w:space="0" w:color="auto"/>
            <w:bottom w:val="none" w:sz="0" w:space="0" w:color="auto"/>
            <w:right w:val="none" w:sz="0" w:space="0" w:color="auto"/>
          </w:divBdr>
          <w:divsChild>
            <w:div w:id="1351179391">
              <w:marLeft w:val="0"/>
              <w:marRight w:val="0"/>
              <w:marTop w:val="0"/>
              <w:marBottom w:val="0"/>
              <w:divBdr>
                <w:top w:val="none" w:sz="0" w:space="0" w:color="auto"/>
                <w:left w:val="none" w:sz="0" w:space="0" w:color="auto"/>
                <w:bottom w:val="none" w:sz="0" w:space="0" w:color="auto"/>
                <w:right w:val="none" w:sz="0" w:space="0" w:color="auto"/>
              </w:divBdr>
              <w:divsChild>
                <w:div w:id="431122888">
                  <w:marLeft w:val="0"/>
                  <w:marRight w:val="0"/>
                  <w:marTop w:val="0"/>
                  <w:marBottom w:val="0"/>
                  <w:divBdr>
                    <w:top w:val="none" w:sz="0" w:space="0" w:color="auto"/>
                    <w:left w:val="none" w:sz="0" w:space="0" w:color="auto"/>
                    <w:bottom w:val="none" w:sz="0" w:space="0" w:color="auto"/>
                    <w:right w:val="none" w:sz="0" w:space="0" w:color="auto"/>
                  </w:divBdr>
                  <w:divsChild>
                    <w:div w:id="19980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145823">
      <w:bodyDiv w:val="1"/>
      <w:marLeft w:val="0"/>
      <w:marRight w:val="0"/>
      <w:marTop w:val="0"/>
      <w:marBottom w:val="0"/>
      <w:divBdr>
        <w:top w:val="none" w:sz="0" w:space="0" w:color="auto"/>
        <w:left w:val="none" w:sz="0" w:space="0" w:color="auto"/>
        <w:bottom w:val="none" w:sz="0" w:space="0" w:color="auto"/>
        <w:right w:val="none" w:sz="0" w:space="0" w:color="auto"/>
      </w:divBdr>
      <w:divsChild>
        <w:div w:id="301540107">
          <w:marLeft w:val="0"/>
          <w:marRight w:val="0"/>
          <w:marTop w:val="0"/>
          <w:marBottom w:val="0"/>
          <w:divBdr>
            <w:top w:val="none" w:sz="0" w:space="0" w:color="auto"/>
            <w:left w:val="none" w:sz="0" w:space="0" w:color="auto"/>
            <w:bottom w:val="none" w:sz="0" w:space="0" w:color="auto"/>
            <w:right w:val="none" w:sz="0" w:space="0" w:color="auto"/>
          </w:divBdr>
          <w:divsChild>
            <w:div w:id="1703482727">
              <w:marLeft w:val="0"/>
              <w:marRight w:val="0"/>
              <w:marTop w:val="0"/>
              <w:marBottom w:val="0"/>
              <w:divBdr>
                <w:top w:val="none" w:sz="0" w:space="0" w:color="auto"/>
                <w:left w:val="none" w:sz="0" w:space="0" w:color="auto"/>
                <w:bottom w:val="none" w:sz="0" w:space="0" w:color="auto"/>
                <w:right w:val="none" w:sz="0" w:space="0" w:color="auto"/>
              </w:divBdr>
              <w:divsChild>
                <w:div w:id="5716301">
                  <w:marLeft w:val="0"/>
                  <w:marRight w:val="0"/>
                  <w:marTop w:val="0"/>
                  <w:marBottom w:val="0"/>
                  <w:divBdr>
                    <w:top w:val="none" w:sz="0" w:space="0" w:color="auto"/>
                    <w:left w:val="none" w:sz="0" w:space="0" w:color="auto"/>
                    <w:bottom w:val="none" w:sz="0" w:space="0" w:color="auto"/>
                    <w:right w:val="none" w:sz="0" w:space="0" w:color="auto"/>
                  </w:divBdr>
                  <w:divsChild>
                    <w:div w:id="11001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1504">
      <w:bodyDiv w:val="1"/>
      <w:marLeft w:val="0"/>
      <w:marRight w:val="0"/>
      <w:marTop w:val="0"/>
      <w:marBottom w:val="0"/>
      <w:divBdr>
        <w:top w:val="none" w:sz="0" w:space="0" w:color="auto"/>
        <w:left w:val="none" w:sz="0" w:space="0" w:color="auto"/>
        <w:bottom w:val="none" w:sz="0" w:space="0" w:color="auto"/>
        <w:right w:val="none" w:sz="0" w:space="0" w:color="auto"/>
      </w:divBdr>
      <w:divsChild>
        <w:div w:id="1964069429">
          <w:marLeft w:val="0"/>
          <w:marRight w:val="0"/>
          <w:marTop w:val="0"/>
          <w:marBottom w:val="0"/>
          <w:divBdr>
            <w:top w:val="none" w:sz="0" w:space="0" w:color="auto"/>
            <w:left w:val="none" w:sz="0" w:space="0" w:color="auto"/>
            <w:bottom w:val="none" w:sz="0" w:space="0" w:color="auto"/>
            <w:right w:val="none" w:sz="0" w:space="0" w:color="auto"/>
          </w:divBdr>
          <w:divsChild>
            <w:div w:id="996764572">
              <w:marLeft w:val="0"/>
              <w:marRight w:val="0"/>
              <w:marTop w:val="0"/>
              <w:marBottom w:val="0"/>
              <w:divBdr>
                <w:top w:val="none" w:sz="0" w:space="0" w:color="auto"/>
                <w:left w:val="none" w:sz="0" w:space="0" w:color="auto"/>
                <w:bottom w:val="none" w:sz="0" w:space="0" w:color="auto"/>
                <w:right w:val="none" w:sz="0" w:space="0" w:color="auto"/>
              </w:divBdr>
              <w:divsChild>
                <w:div w:id="449321854">
                  <w:marLeft w:val="0"/>
                  <w:marRight w:val="0"/>
                  <w:marTop w:val="0"/>
                  <w:marBottom w:val="0"/>
                  <w:divBdr>
                    <w:top w:val="none" w:sz="0" w:space="0" w:color="auto"/>
                    <w:left w:val="none" w:sz="0" w:space="0" w:color="auto"/>
                    <w:bottom w:val="none" w:sz="0" w:space="0" w:color="auto"/>
                    <w:right w:val="none" w:sz="0" w:space="0" w:color="auto"/>
                  </w:divBdr>
                  <w:divsChild>
                    <w:div w:id="161232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5400">
      <w:bodyDiv w:val="1"/>
      <w:marLeft w:val="0"/>
      <w:marRight w:val="0"/>
      <w:marTop w:val="0"/>
      <w:marBottom w:val="0"/>
      <w:divBdr>
        <w:top w:val="none" w:sz="0" w:space="0" w:color="auto"/>
        <w:left w:val="none" w:sz="0" w:space="0" w:color="auto"/>
        <w:bottom w:val="none" w:sz="0" w:space="0" w:color="auto"/>
        <w:right w:val="none" w:sz="0" w:space="0" w:color="auto"/>
      </w:divBdr>
      <w:divsChild>
        <w:div w:id="682706375">
          <w:marLeft w:val="0"/>
          <w:marRight w:val="0"/>
          <w:marTop w:val="0"/>
          <w:marBottom w:val="0"/>
          <w:divBdr>
            <w:top w:val="none" w:sz="0" w:space="0" w:color="auto"/>
            <w:left w:val="none" w:sz="0" w:space="0" w:color="auto"/>
            <w:bottom w:val="none" w:sz="0" w:space="0" w:color="auto"/>
            <w:right w:val="none" w:sz="0" w:space="0" w:color="auto"/>
          </w:divBdr>
          <w:divsChild>
            <w:div w:id="223882010">
              <w:marLeft w:val="0"/>
              <w:marRight w:val="0"/>
              <w:marTop w:val="0"/>
              <w:marBottom w:val="0"/>
              <w:divBdr>
                <w:top w:val="none" w:sz="0" w:space="0" w:color="auto"/>
                <w:left w:val="none" w:sz="0" w:space="0" w:color="auto"/>
                <w:bottom w:val="none" w:sz="0" w:space="0" w:color="auto"/>
                <w:right w:val="none" w:sz="0" w:space="0" w:color="auto"/>
              </w:divBdr>
              <w:divsChild>
                <w:div w:id="257300088">
                  <w:marLeft w:val="0"/>
                  <w:marRight w:val="0"/>
                  <w:marTop w:val="0"/>
                  <w:marBottom w:val="0"/>
                  <w:divBdr>
                    <w:top w:val="none" w:sz="0" w:space="0" w:color="auto"/>
                    <w:left w:val="none" w:sz="0" w:space="0" w:color="auto"/>
                    <w:bottom w:val="none" w:sz="0" w:space="0" w:color="auto"/>
                    <w:right w:val="none" w:sz="0" w:space="0" w:color="auto"/>
                  </w:divBdr>
                  <w:divsChild>
                    <w:div w:id="946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956756">
      <w:bodyDiv w:val="1"/>
      <w:marLeft w:val="0"/>
      <w:marRight w:val="0"/>
      <w:marTop w:val="0"/>
      <w:marBottom w:val="0"/>
      <w:divBdr>
        <w:top w:val="none" w:sz="0" w:space="0" w:color="auto"/>
        <w:left w:val="none" w:sz="0" w:space="0" w:color="auto"/>
        <w:bottom w:val="none" w:sz="0" w:space="0" w:color="auto"/>
        <w:right w:val="none" w:sz="0" w:space="0" w:color="auto"/>
      </w:divBdr>
      <w:divsChild>
        <w:div w:id="1099180328">
          <w:marLeft w:val="0"/>
          <w:marRight w:val="0"/>
          <w:marTop w:val="0"/>
          <w:marBottom w:val="0"/>
          <w:divBdr>
            <w:top w:val="none" w:sz="0" w:space="0" w:color="auto"/>
            <w:left w:val="none" w:sz="0" w:space="0" w:color="auto"/>
            <w:bottom w:val="none" w:sz="0" w:space="0" w:color="auto"/>
            <w:right w:val="none" w:sz="0" w:space="0" w:color="auto"/>
          </w:divBdr>
          <w:divsChild>
            <w:div w:id="950283088">
              <w:marLeft w:val="0"/>
              <w:marRight w:val="0"/>
              <w:marTop w:val="0"/>
              <w:marBottom w:val="0"/>
              <w:divBdr>
                <w:top w:val="none" w:sz="0" w:space="0" w:color="auto"/>
                <w:left w:val="none" w:sz="0" w:space="0" w:color="auto"/>
                <w:bottom w:val="none" w:sz="0" w:space="0" w:color="auto"/>
                <w:right w:val="none" w:sz="0" w:space="0" w:color="auto"/>
              </w:divBdr>
              <w:divsChild>
                <w:div w:id="540364290">
                  <w:marLeft w:val="0"/>
                  <w:marRight w:val="0"/>
                  <w:marTop w:val="0"/>
                  <w:marBottom w:val="0"/>
                  <w:divBdr>
                    <w:top w:val="none" w:sz="0" w:space="0" w:color="auto"/>
                    <w:left w:val="none" w:sz="0" w:space="0" w:color="auto"/>
                    <w:bottom w:val="none" w:sz="0" w:space="0" w:color="auto"/>
                    <w:right w:val="none" w:sz="0" w:space="0" w:color="auto"/>
                  </w:divBdr>
                  <w:divsChild>
                    <w:div w:id="10495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A571D-1BBB-4968-A56B-035E7AB5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1140</Words>
  <Characters>6616</Characters>
  <Application>Microsoft Office Word</Application>
  <DocSecurity>0</DocSecurity>
  <Lines>55</Lines>
  <Paragraphs>15</Paragraphs>
  <ScaleCrop>false</ScaleCrop>
  <HeadingPairs>
    <vt:vector size="6" baseType="variant">
      <vt:variant>
        <vt:lpstr>Pealkiri</vt:lpstr>
      </vt:variant>
      <vt:variant>
        <vt:i4>1</vt:i4>
      </vt:variant>
      <vt:variant>
        <vt:lpstr>Tiitel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Maire Kivistu</cp:lastModifiedBy>
  <cp:revision>2</cp:revision>
  <cp:lastPrinted>2026-06-25T10:45:00Z</cp:lastPrinted>
  <dcterms:created xsi:type="dcterms:W3CDTF">2026-08-06T04:31:00Z</dcterms:created>
  <dcterms:modified xsi:type="dcterms:W3CDTF">2026-08-06T04:31:00Z</dcterms:modified>
</cp:coreProperties>
</file>